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30417" w:rsidRPr="00D10751" w:rsidRDefault="00A30417" w:rsidP="00D10751">
      <w:pPr>
        <w:jc w:val="center"/>
        <w:rPr>
          <w:b/>
          <w:sz w:val="28"/>
          <w:szCs w:val="28"/>
        </w:rPr>
      </w:pPr>
      <w:r w:rsidRPr="00D10751">
        <w:rPr>
          <w:rFonts w:hint="eastAsia"/>
          <w:b/>
          <w:sz w:val="28"/>
          <w:szCs w:val="28"/>
        </w:rPr>
        <w:t>9.3</w:t>
      </w:r>
      <w:r w:rsidRPr="00D10751">
        <w:rPr>
          <w:rFonts w:hint="eastAsia"/>
          <w:b/>
          <w:sz w:val="28"/>
          <w:szCs w:val="28"/>
        </w:rPr>
        <w:t>阅兵与纪念中国反法西斯战争胜利</w:t>
      </w:r>
    </w:p>
    <w:p w:rsidR="00A30417" w:rsidRDefault="00860B12" w:rsidP="00A30417">
      <w:pPr>
        <w:rPr>
          <w:b/>
        </w:rPr>
      </w:pPr>
      <w:r>
        <w:rPr>
          <w:rFonts w:ascii="Arial" w:hAnsi="Arial" w:cs="Arial"/>
          <w:noProof/>
          <w:color w:val="0000CC"/>
        </w:rPr>
        <w:drawing>
          <wp:inline distT="0" distB="0" distL="0" distR="0">
            <wp:extent cx="628650" cy="714375"/>
            <wp:effectExtent l="19050" t="0" r="0" b="0"/>
            <wp:docPr id="8" name="图片 8" descr="u=1111513743,2062086558&amp;fm=116&amp;g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u=1111513743,2062086558&amp;fm=116&amp;gp=0"/>
                    <pic:cNvPicPr>
                      <a:picLocks noChangeAspect="1" noChangeArrowheads="1"/>
                    </pic:cNvPicPr>
                  </pic:nvPicPr>
                  <pic:blipFill>
                    <a:blip r:embed="rId7"/>
                    <a:srcRect/>
                    <a:stretch>
                      <a:fillRect/>
                    </a:stretch>
                  </pic:blipFill>
                  <pic:spPr bwMode="auto">
                    <a:xfrm>
                      <a:off x="0" y="0"/>
                      <a:ext cx="628650" cy="714375"/>
                    </a:xfrm>
                    <a:prstGeom prst="rect">
                      <a:avLst/>
                    </a:prstGeom>
                    <a:noFill/>
                    <a:ln w="9525">
                      <a:noFill/>
                      <a:miter lim="800000"/>
                      <a:headEnd/>
                      <a:tailEnd/>
                    </a:ln>
                  </pic:spPr>
                </pic:pic>
              </a:graphicData>
            </a:graphic>
          </wp:inline>
        </w:drawing>
      </w:r>
      <w:r>
        <w:rPr>
          <w:rFonts w:hint="eastAsia"/>
          <w:b/>
        </w:rPr>
        <w:t>一、</w:t>
      </w:r>
      <w:r w:rsidR="00A30417">
        <w:rPr>
          <w:rFonts w:hint="eastAsia"/>
          <w:b/>
        </w:rPr>
        <w:t>学习目标：</w:t>
      </w:r>
    </w:p>
    <w:p w:rsidR="00A30417" w:rsidRPr="00860B12" w:rsidRDefault="00860B12" w:rsidP="00A30417">
      <w:pPr>
        <w:pStyle w:val="a7"/>
        <w:numPr>
          <w:ilvl w:val="0"/>
          <w:numId w:val="1"/>
        </w:numPr>
        <w:ind w:firstLineChars="0"/>
      </w:pPr>
      <w:r w:rsidRPr="00860B12">
        <w:rPr>
          <w:rFonts w:hint="eastAsia"/>
        </w:rPr>
        <w:t>呈现史料</w:t>
      </w:r>
      <w:r w:rsidR="00AE1103">
        <w:rPr>
          <w:rFonts w:hint="eastAsia"/>
        </w:rPr>
        <w:t>，再现</w:t>
      </w:r>
      <w:r w:rsidR="00A30417" w:rsidRPr="00860B12">
        <w:rPr>
          <w:rFonts w:hint="eastAsia"/>
        </w:rPr>
        <w:t>日本侵华的耻辱历史</w:t>
      </w:r>
      <w:r>
        <w:rPr>
          <w:rFonts w:hint="eastAsia"/>
        </w:rPr>
        <w:t>，感悟落后就要挨打的道理。</w:t>
      </w:r>
    </w:p>
    <w:p w:rsidR="00A30417" w:rsidRPr="00860B12" w:rsidRDefault="00860B12" w:rsidP="00A30417">
      <w:pPr>
        <w:pStyle w:val="a7"/>
        <w:numPr>
          <w:ilvl w:val="0"/>
          <w:numId w:val="1"/>
        </w:numPr>
        <w:ind w:firstLineChars="0"/>
      </w:pPr>
      <w:r w:rsidRPr="00860B12">
        <w:rPr>
          <w:rFonts w:hint="eastAsia"/>
        </w:rPr>
        <w:t>明确纪念南京大屠杀、纪念抗战胜利</w:t>
      </w:r>
      <w:r w:rsidRPr="00860B12">
        <w:rPr>
          <w:rFonts w:hint="eastAsia"/>
        </w:rPr>
        <w:t>70</w:t>
      </w:r>
      <w:r w:rsidRPr="00860B12">
        <w:rPr>
          <w:rFonts w:hint="eastAsia"/>
        </w:rPr>
        <w:t>周年活动的重要意义。</w:t>
      </w:r>
    </w:p>
    <w:p w:rsidR="00860B12" w:rsidRPr="00860B12" w:rsidRDefault="00860B12" w:rsidP="00A30417">
      <w:pPr>
        <w:pStyle w:val="a7"/>
        <w:numPr>
          <w:ilvl w:val="0"/>
          <w:numId w:val="1"/>
        </w:numPr>
        <w:ind w:firstLineChars="0"/>
      </w:pPr>
      <w:r w:rsidRPr="00860B12">
        <w:rPr>
          <w:rFonts w:hint="eastAsia"/>
        </w:rPr>
        <w:t>热爱世界和平，增强爱国意识、危机意识、责任意识。勇于但振兴中华的使命意识。</w:t>
      </w:r>
    </w:p>
    <w:p w:rsidR="00860B12" w:rsidRDefault="00860B12" w:rsidP="00860B12">
      <w:pPr>
        <w:rPr>
          <w:noProof/>
          <w:color w:val="000000"/>
          <w:sz w:val="18"/>
          <w:szCs w:val="18"/>
        </w:rPr>
      </w:pPr>
    </w:p>
    <w:p w:rsidR="00860B12" w:rsidRPr="00860B12" w:rsidRDefault="00860B12" w:rsidP="00860B12">
      <w:pPr>
        <w:rPr>
          <w:b/>
        </w:rPr>
      </w:pPr>
      <w:r w:rsidRPr="00860B12">
        <w:rPr>
          <w:rFonts w:hint="eastAsia"/>
          <w:b/>
        </w:rPr>
        <w:t>二、教学过程</w:t>
      </w:r>
      <w:r>
        <w:rPr>
          <w:rFonts w:hint="eastAsia"/>
          <w:b/>
        </w:rPr>
        <w:t>：</w:t>
      </w:r>
    </w:p>
    <w:p w:rsidR="00A30417" w:rsidRPr="00A30417" w:rsidRDefault="00A30417" w:rsidP="00A30417">
      <w:r w:rsidRPr="00A30417">
        <w:rPr>
          <w:rFonts w:hint="eastAsia"/>
          <w:bCs/>
        </w:rPr>
        <w:t>人必自悔然后人悔之，家必自毁然后毁之，国必自伐然后人伐之。</w:t>
      </w:r>
    </w:p>
    <w:p w:rsidR="00A30417" w:rsidRPr="00A30417" w:rsidRDefault="00860B12" w:rsidP="00A30417">
      <w:pPr>
        <w:jc w:val="center"/>
      </w:pPr>
      <w:r w:rsidRPr="00860B12">
        <w:rPr>
          <w:bCs/>
          <w:noProof/>
        </w:rPr>
        <w:drawing>
          <wp:inline distT="0" distB="0" distL="0" distR="0">
            <wp:extent cx="628650" cy="457200"/>
            <wp:effectExtent l="19050" t="0" r="0" b="0"/>
            <wp:docPr id="3" name="图片 11" descr="u=2055275884,3359335745&amp;fm=21&amp;gp=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u=2055275884,3359335745&amp;fm=21&amp;gp=0"/>
                    <pic:cNvPicPr>
                      <a:picLocks noChangeAspect="1" noChangeArrowheads="1"/>
                    </pic:cNvPicPr>
                  </pic:nvPicPr>
                  <pic:blipFill>
                    <a:blip r:embed="rId8"/>
                    <a:srcRect/>
                    <a:stretch>
                      <a:fillRect/>
                    </a:stretch>
                  </pic:blipFill>
                  <pic:spPr bwMode="auto">
                    <a:xfrm>
                      <a:off x="0" y="0"/>
                      <a:ext cx="629996" cy="458179"/>
                    </a:xfrm>
                    <a:prstGeom prst="rect">
                      <a:avLst/>
                    </a:prstGeom>
                    <a:noFill/>
                    <a:ln w="9525">
                      <a:noFill/>
                      <a:miter lim="800000"/>
                      <a:headEnd/>
                      <a:tailEnd/>
                    </a:ln>
                  </pic:spPr>
                </pic:pic>
              </a:graphicData>
            </a:graphic>
          </wp:inline>
        </w:drawing>
      </w:r>
      <w:r>
        <w:rPr>
          <w:rFonts w:hint="eastAsia"/>
          <w:bCs/>
        </w:rPr>
        <w:t xml:space="preserve">                                                       </w:t>
      </w:r>
      <w:r w:rsidR="00A30417" w:rsidRPr="00A30417">
        <w:rPr>
          <w:rFonts w:hint="eastAsia"/>
          <w:bCs/>
        </w:rPr>
        <w:t>―――《孟子》</w:t>
      </w:r>
    </w:p>
    <w:p w:rsidR="00A30417" w:rsidRDefault="00860B12" w:rsidP="00860B12">
      <w:pPr>
        <w:rPr>
          <w:bCs/>
        </w:rPr>
      </w:pPr>
      <w:r w:rsidRPr="00860B12">
        <w:rPr>
          <w:rFonts w:hint="eastAsia"/>
          <w:b/>
          <w:bCs/>
        </w:rPr>
        <w:t>史料呈现</w:t>
      </w:r>
      <w:r>
        <w:rPr>
          <w:rFonts w:hint="eastAsia"/>
          <w:bCs/>
        </w:rPr>
        <w:t>：</w:t>
      </w:r>
      <w:r w:rsidR="00A30417" w:rsidRPr="00A30417">
        <w:rPr>
          <w:rFonts w:hint="eastAsia"/>
          <w:bCs/>
        </w:rPr>
        <w:t>疯狂的“杀人竞赛”</w:t>
      </w:r>
    </w:p>
    <w:p w:rsidR="00860B12" w:rsidRDefault="00A30417" w:rsidP="00860B12">
      <w:pPr>
        <w:ind w:firstLine="420"/>
        <w:jc w:val="center"/>
        <w:rPr>
          <w:bCs/>
        </w:rPr>
      </w:pPr>
      <w:r w:rsidRPr="00A30417">
        <w:rPr>
          <w:rFonts w:hint="eastAsia"/>
          <w:bCs/>
        </w:rPr>
        <w:t>1937</w:t>
      </w:r>
      <w:r w:rsidRPr="00A30417">
        <w:rPr>
          <w:rFonts w:hint="eastAsia"/>
          <w:bCs/>
        </w:rPr>
        <w:t>年</w:t>
      </w:r>
      <w:r w:rsidRPr="00A30417">
        <w:rPr>
          <w:rFonts w:hint="eastAsia"/>
          <w:bCs/>
        </w:rPr>
        <w:t>12</w:t>
      </w:r>
      <w:r w:rsidRPr="00A30417">
        <w:rPr>
          <w:rFonts w:hint="eastAsia"/>
          <w:bCs/>
        </w:rPr>
        <w:t>月</w:t>
      </w:r>
      <w:r w:rsidRPr="00A30417">
        <w:rPr>
          <w:rFonts w:hint="eastAsia"/>
          <w:bCs/>
        </w:rPr>
        <w:t>13</w:t>
      </w:r>
      <w:r w:rsidR="00860B12">
        <w:rPr>
          <w:rFonts w:hint="eastAsia"/>
          <w:bCs/>
        </w:rPr>
        <w:t>日，东京《朝</w:t>
      </w:r>
      <w:r w:rsidRPr="00A30417">
        <w:rPr>
          <w:rFonts w:hint="eastAsia"/>
          <w:bCs/>
        </w:rPr>
        <w:t>日新闻》报导了两名日本军官令人发指的“杀人竞赛”。日军第十六师团中岛部队两个少尉军官向井敏明和野田岩在其长官的鼓励下，彼此相约“杀人竞赛”，商定在占领南京时，谁先杀满</w:t>
      </w:r>
      <w:r w:rsidRPr="00A30417">
        <w:rPr>
          <w:rFonts w:hint="eastAsia"/>
          <w:bCs/>
        </w:rPr>
        <w:t>100</w:t>
      </w:r>
      <w:r w:rsidR="00860B12">
        <w:rPr>
          <w:rFonts w:hint="eastAsia"/>
          <w:bCs/>
        </w:rPr>
        <w:t>人，为胜者。他们从句容杀到汤山，</w:t>
      </w:r>
      <w:r w:rsidR="00860B12" w:rsidRPr="00A30417">
        <w:rPr>
          <w:rFonts w:hint="eastAsia"/>
          <w:bCs/>
        </w:rPr>
        <w:t>向井</w:t>
      </w:r>
      <w:r w:rsidRPr="00A30417">
        <w:rPr>
          <w:rFonts w:hint="eastAsia"/>
          <w:bCs/>
        </w:rPr>
        <w:t>89</w:t>
      </w:r>
      <w:r w:rsidRPr="00A30417">
        <w:rPr>
          <w:rFonts w:hint="eastAsia"/>
          <w:bCs/>
        </w:rPr>
        <w:t>人，野田岩杀了</w:t>
      </w:r>
      <w:r w:rsidRPr="00A30417">
        <w:rPr>
          <w:rFonts w:hint="eastAsia"/>
          <w:bCs/>
        </w:rPr>
        <w:t>78</w:t>
      </w:r>
      <w:r w:rsidRPr="00A30417">
        <w:rPr>
          <w:rFonts w:hint="eastAsia"/>
          <w:bCs/>
        </w:rPr>
        <w:t>人，因皆未满一百，“竞赛”继续进行。</w:t>
      </w:r>
      <w:r w:rsidRPr="00A30417">
        <w:rPr>
          <w:rFonts w:hint="eastAsia"/>
          <w:bCs/>
        </w:rPr>
        <w:t>12</w:t>
      </w:r>
      <w:r w:rsidRPr="00A30417">
        <w:rPr>
          <w:rFonts w:hint="eastAsia"/>
          <w:bCs/>
        </w:rPr>
        <w:t>月</w:t>
      </w:r>
      <w:r w:rsidRPr="00A30417">
        <w:rPr>
          <w:rFonts w:hint="eastAsia"/>
          <w:bCs/>
        </w:rPr>
        <w:t>10</w:t>
      </w:r>
      <w:r w:rsidRPr="00A30417">
        <w:rPr>
          <w:rFonts w:hint="eastAsia"/>
          <w:bCs/>
        </w:rPr>
        <w:t>日中午，两人在紫金山下相遇，彼此军刀已砍缺了口。野田谓：杀了</w:t>
      </w:r>
      <w:r w:rsidRPr="00A30417">
        <w:rPr>
          <w:rFonts w:hint="eastAsia"/>
          <w:bCs/>
        </w:rPr>
        <w:t>105</w:t>
      </w:r>
      <w:r w:rsidRPr="00A30417">
        <w:rPr>
          <w:rFonts w:hint="eastAsia"/>
          <w:bCs/>
        </w:rPr>
        <w:t>人，向井谓：杀了</w:t>
      </w:r>
      <w:r w:rsidRPr="00A30417">
        <w:rPr>
          <w:rFonts w:hint="eastAsia"/>
          <w:bCs/>
        </w:rPr>
        <w:t>106</w:t>
      </w:r>
      <w:r w:rsidRPr="00A30417">
        <w:rPr>
          <w:rFonts w:hint="eastAsia"/>
          <w:bCs/>
        </w:rPr>
        <w:t>人。两人狂笑。又因确定不了是谁先达到杀人</w:t>
      </w:r>
      <w:r w:rsidRPr="00A30417">
        <w:rPr>
          <w:rFonts w:hint="eastAsia"/>
          <w:bCs/>
        </w:rPr>
        <w:t>100</w:t>
      </w:r>
      <w:r w:rsidRPr="00A30417">
        <w:rPr>
          <w:rFonts w:hint="eastAsia"/>
          <w:bCs/>
        </w:rPr>
        <w:t>之数，两人决定这次比赛不分胜负，重新再赌谁杀满</w:t>
      </w:r>
      <w:r w:rsidRPr="00A30417">
        <w:rPr>
          <w:rFonts w:hint="eastAsia"/>
          <w:bCs/>
        </w:rPr>
        <w:t>150</w:t>
      </w:r>
      <w:r w:rsidRPr="00A30417">
        <w:rPr>
          <w:rFonts w:hint="eastAsia"/>
          <w:bCs/>
        </w:rPr>
        <w:t>名中国人。日本报纸竟以此种暴行为荣，先后刊登他们杀人的消息及照片，称他们为“皇军</w:t>
      </w:r>
    </w:p>
    <w:p w:rsidR="00860B12" w:rsidRDefault="00A30417" w:rsidP="00A30417">
      <w:pPr>
        <w:rPr>
          <w:bCs/>
        </w:rPr>
      </w:pPr>
      <w:r w:rsidRPr="00A30417">
        <w:rPr>
          <w:rFonts w:hint="eastAsia"/>
          <w:bCs/>
        </w:rPr>
        <w:t>的英雄”。</w:t>
      </w:r>
      <w:r w:rsidR="005A5303" w:rsidRPr="005A5303">
        <w:rPr>
          <w:rFonts w:hint="eastAsia"/>
          <w:bCs/>
        </w:rPr>
        <w:t>在日本华中派遣军司令松井石根和第六师团师团长谷寿夫指挥下，日军使用集体枪杀、活埋、刀劈、火烧等惨绝人寰的手段，经６个星期的血腥屠杀，在南京杀害中国平民和被俘军人３０万人以上。南京大屠杀是第二次世界大战中极端残暴的法西斯兽行。抗战胜利后，甲级战犯松井石根被远东国际军事法庭处以绞刑，谷寿夫被引渡给中国政府处死。</w:t>
      </w:r>
    </w:p>
    <w:p w:rsidR="003E7D94" w:rsidRPr="003E7D94" w:rsidRDefault="006F72D6" w:rsidP="003E7D94">
      <w:pPr>
        <w:rPr>
          <w:b/>
        </w:rPr>
      </w:pPr>
      <w:r w:rsidRPr="006F72D6">
        <w:rPr>
          <w:b/>
          <w:bCs/>
        </w:rPr>
        <w:pict>
          <v:shapetype id="_x0000_t170" coordsize="21600,21600" o:spt="170" adj="7200" path="m@0,l@1,m,21600r21600,e">
            <v:formulas>
              <v:f eqn="val #0"/>
              <v:f eqn="sum 21600 0 @0"/>
              <v:f eqn="prod #0 1 2"/>
              <v:f eqn="sum 21600 0 @2"/>
              <v:f eqn="sum @1 21600 @0"/>
            </v:formulas>
            <v:path textpathok="t" o:connecttype="custom" o:connectlocs="10800,0;@2,10800;10800,21600;@3,10800" o:connectangles="270,180,90,0"/>
            <v:textpath on="t" fitshape="t"/>
            <v:handles>
              <v:h position="#0,topLeft" xrange="0,10792"/>
            </v:handles>
            <o:lock v:ext="edit" text="t" shapetype="t"/>
          </v:shapetype>
          <v:shape id="_x0000_i1025" type="#_x0000_t170" style="width:53.25pt;height:30pt" adj="2158" fillcolor="#520402" strokecolor="#b2b2b2" strokeweight="1pt">
            <v:fill color2="#fc0" focus="100%" type="gradient"/>
            <v:shadow on="t" type="perspective" color="#875b0d" opacity="45875f" origin=",.5" matrix=",,,.5,,-4768371582e-16"/>
            <v:textpath style="font-family:&quot;宋体&quot;;v-text-kern:t" trim="t" fitpath="t" string="思考"/>
          </v:shape>
        </w:pict>
      </w:r>
      <w:r w:rsidR="00860B12" w:rsidRPr="003E7D94">
        <w:rPr>
          <w:rFonts w:hint="eastAsia"/>
          <w:b/>
          <w:bCs/>
        </w:rPr>
        <w:t>：</w:t>
      </w:r>
      <w:r w:rsidR="003E7D94" w:rsidRPr="003E7D94">
        <w:rPr>
          <w:rFonts w:hint="eastAsia"/>
          <w:b/>
          <w:bCs/>
        </w:rPr>
        <w:t>南京大屠杀留给我们的历史教训</w:t>
      </w:r>
      <w:r w:rsidR="003E7D94">
        <w:rPr>
          <w:rFonts w:hint="eastAsia"/>
          <w:b/>
          <w:bCs/>
        </w:rPr>
        <w:t>？</w:t>
      </w:r>
    </w:p>
    <w:p w:rsidR="00A30417" w:rsidRPr="003E7D94" w:rsidRDefault="003E7D94" w:rsidP="00860B12">
      <w:r>
        <w:rPr>
          <w:noProof/>
        </w:rPr>
        <w:drawing>
          <wp:inline distT="0" distB="0" distL="0" distR="0">
            <wp:extent cx="703421" cy="733425"/>
            <wp:effectExtent l="19050" t="0" r="1429" b="0"/>
            <wp:docPr id="14" name="图片 14" descr="D:\新桥初中校本课（学校级材料）\政治校本课电子稿\七年级文明礼仪养成教育\xiaotubiao\小螺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新桥初中校本课（学校级材料）\政治校本课电子稿\七年级文明礼仪养成教育\xiaotubiao\小螺纹.jpg"/>
                    <pic:cNvPicPr>
                      <a:picLocks noChangeAspect="1" noChangeArrowheads="1"/>
                    </pic:cNvPicPr>
                  </pic:nvPicPr>
                  <pic:blipFill>
                    <a:blip r:embed="rId9"/>
                    <a:srcRect/>
                    <a:stretch>
                      <a:fillRect/>
                    </a:stretch>
                  </pic:blipFill>
                  <pic:spPr bwMode="auto">
                    <a:xfrm>
                      <a:off x="0" y="0"/>
                      <a:ext cx="703421" cy="733425"/>
                    </a:xfrm>
                    <a:prstGeom prst="rect">
                      <a:avLst/>
                    </a:prstGeom>
                    <a:noFill/>
                    <a:ln w="9525">
                      <a:noFill/>
                      <a:miter lim="800000"/>
                      <a:headEnd/>
                      <a:tailEnd/>
                    </a:ln>
                  </pic:spPr>
                </pic:pic>
              </a:graphicData>
            </a:graphic>
          </wp:inline>
        </w:drawing>
      </w:r>
      <w:r w:rsidR="00A30417" w:rsidRPr="00860B12">
        <w:rPr>
          <w:rFonts w:hint="eastAsia"/>
          <w:b/>
          <w:bCs/>
        </w:rPr>
        <w:t>南京大屠杀中日分歧</w:t>
      </w:r>
    </w:p>
    <w:p w:rsidR="003E7D94" w:rsidRDefault="00A30417" w:rsidP="003E7D94">
      <w:pPr>
        <w:ind w:firstLine="420"/>
        <w:jc w:val="center"/>
        <w:rPr>
          <w:bCs/>
        </w:rPr>
      </w:pPr>
      <w:r w:rsidRPr="00A30417">
        <w:rPr>
          <w:rFonts w:hint="eastAsia"/>
          <w:bCs/>
        </w:rPr>
        <w:t>在中国，南京大屠杀往往是民族主义的重要关注点。而在日本，公众对南京大屠杀的认识存在着广泛不同的情绪及观点，尤其是日本部份极右份子，认为南京大屠杀是被夸大、甚至是凭空捏造的反日本外交工具，也有人认为否认南京大屠杀是历史修正主义、否认主义的表现。由于日本人对南京大屠杀的意见着广泛的分歧，因此视乎讲话者的观点，南京大屠杀可能被称为“南京大虐杀”、“南京虐杀”、及“南京事件”等。对南京大屠杀的认识，是中</w:t>
      </w:r>
    </w:p>
    <w:p w:rsidR="00A30417" w:rsidRDefault="00A30417" w:rsidP="003E7D94">
      <w:pPr>
        <w:rPr>
          <w:bCs/>
        </w:rPr>
      </w:pPr>
      <w:r w:rsidRPr="00A30417">
        <w:rPr>
          <w:rFonts w:hint="eastAsia"/>
          <w:bCs/>
        </w:rPr>
        <w:t>日外交及人民关系中存在的问题之一。</w:t>
      </w:r>
    </w:p>
    <w:p w:rsidR="00FA368D" w:rsidRDefault="00FA368D" w:rsidP="003E7D94">
      <w:pPr>
        <w:rPr>
          <w:bCs/>
        </w:rPr>
      </w:pPr>
    </w:p>
    <w:p w:rsidR="005A5303" w:rsidRDefault="006F72D6" w:rsidP="003E7D94">
      <w:pPr>
        <w:rPr>
          <w:bCs/>
        </w:rPr>
      </w:pPr>
      <w:r w:rsidRPr="006F72D6">
        <w:rPr>
          <w:bCs/>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6" type="#_x0000_t136" style="width:51pt;height:21.75pt" fillcolor="#369" stroked="f">
            <v:shadow on="t" color="#b2b2b2" opacity="52429f" offset="3pt"/>
            <v:textpath style="font-family:&quot;宋体&quot;;v-text-kern:t" trim="t" fitpath="t" string="观点"/>
          </v:shape>
        </w:pict>
      </w:r>
      <w:r w:rsidR="00FA368D" w:rsidRPr="00FA368D">
        <w:rPr>
          <w:rFonts w:hint="eastAsia"/>
          <w:bCs/>
        </w:rPr>
        <w:t>针对中国将南京大屠杀、“慰安妇”相关文献资料申请“世界记忆遗产”的正常举动，日本官方却一直持反对态度。早在</w:t>
      </w:r>
      <w:r w:rsidR="00FA368D" w:rsidRPr="00FA368D">
        <w:rPr>
          <w:bCs/>
        </w:rPr>
        <w:t>2014</w:t>
      </w:r>
      <w:r w:rsidR="00FA368D" w:rsidRPr="00FA368D">
        <w:rPr>
          <w:rFonts w:hint="eastAsia"/>
          <w:bCs/>
        </w:rPr>
        <w:t>年</w:t>
      </w:r>
      <w:r w:rsidR="00FA368D" w:rsidRPr="00FA368D">
        <w:rPr>
          <w:bCs/>
        </w:rPr>
        <w:t>6</w:t>
      </w:r>
      <w:r w:rsidR="00FA368D" w:rsidRPr="00FA368D">
        <w:rPr>
          <w:rFonts w:hint="eastAsia"/>
          <w:bCs/>
        </w:rPr>
        <w:t>月，日本内阁官房长官菅义伟居然宣称，</w:t>
      </w:r>
      <w:r w:rsidR="00FA368D" w:rsidRPr="00FA368D">
        <w:rPr>
          <w:rFonts w:hint="eastAsia"/>
          <w:bCs/>
        </w:rPr>
        <w:lastRenderedPageBreak/>
        <w:t>要向中方提出抗议，并要求中方撤回申遗。本月</w:t>
      </w:r>
      <w:r w:rsidR="00FA368D" w:rsidRPr="00FA368D">
        <w:rPr>
          <w:bCs/>
        </w:rPr>
        <w:t>2</w:t>
      </w:r>
      <w:r w:rsidR="00FA368D" w:rsidRPr="00FA368D">
        <w:rPr>
          <w:rFonts w:hint="eastAsia"/>
          <w:bCs/>
        </w:rPr>
        <w:t>日，菅义伟又在记者会上宣称：“在日中两国努力改善关系的时期，中国想对联合国教科文组织进行政治利用，令人极为遗憾。”</w:t>
      </w:r>
      <w:r w:rsidR="00FA368D" w:rsidRPr="00FA368D">
        <w:rPr>
          <w:rFonts w:ascii="Calibri" w:eastAsia="宋体" w:hAnsi="宋体" w:cs="+mn-cs" w:hint="eastAsia"/>
          <w:b/>
          <w:bCs/>
          <w:color w:val="A54200"/>
          <w:kern w:val="24"/>
          <w:sz w:val="108"/>
          <w:szCs w:val="108"/>
        </w:rPr>
        <w:t xml:space="preserve"> </w:t>
      </w:r>
      <w:r w:rsidR="00FA368D" w:rsidRPr="00FA368D">
        <w:rPr>
          <w:rFonts w:hint="eastAsia"/>
          <w:bCs/>
        </w:rPr>
        <w:t>你有何感想？</w:t>
      </w:r>
      <w:r w:rsidR="00FA368D" w:rsidRPr="00FA368D">
        <w:rPr>
          <w:bCs/>
        </w:rPr>
        <w:t xml:space="preserve"> </w:t>
      </w:r>
    </w:p>
    <w:p w:rsidR="003E7D94" w:rsidRPr="003E7D94" w:rsidRDefault="005A5303" w:rsidP="003E7D94">
      <w:pPr>
        <w:rPr>
          <w:rFonts w:ascii="黑体" w:eastAsia="黑体" w:hAnsi="黑体"/>
          <w:b/>
        </w:rPr>
      </w:pPr>
      <w:r w:rsidRPr="005A5303">
        <w:rPr>
          <w:rFonts w:ascii="黑体" w:eastAsia="黑体" w:hAnsi="黑体"/>
          <w:b/>
          <w:noProof/>
        </w:rPr>
        <w:drawing>
          <wp:inline distT="0" distB="0" distL="0" distR="0">
            <wp:extent cx="628650" cy="655465"/>
            <wp:effectExtent l="19050" t="0" r="0" b="0"/>
            <wp:docPr id="9" name="图片 14" descr="D:\新桥初中校本课（学校级材料）\政治校本课电子稿\七年级文明礼仪养成教育\xiaotubiao\小螺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新桥初中校本课（学校级材料）\政治校本课电子稿\七年级文明礼仪养成教育\xiaotubiao\小螺纹.jpg"/>
                    <pic:cNvPicPr>
                      <a:picLocks noChangeAspect="1" noChangeArrowheads="1"/>
                    </pic:cNvPicPr>
                  </pic:nvPicPr>
                  <pic:blipFill>
                    <a:blip r:embed="rId9"/>
                    <a:srcRect/>
                    <a:stretch>
                      <a:fillRect/>
                    </a:stretch>
                  </pic:blipFill>
                  <pic:spPr bwMode="auto">
                    <a:xfrm>
                      <a:off x="0" y="0"/>
                      <a:ext cx="628650" cy="655465"/>
                    </a:xfrm>
                    <a:prstGeom prst="rect">
                      <a:avLst/>
                    </a:prstGeom>
                    <a:noFill/>
                    <a:ln w="9525">
                      <a:noFill/>
                      <a:miter lim="800000"/>
                      <a:headEnd/>
                      <a:tailEnd/>
                    </a:ln>
                  </pic:spPr>
                </pic:pic>
              </a:graphicData>
            </a:graphic>
          </wp:inline>
        </w:drawing>
      </w:r>
      <w:r w:rsidR="003E7D94" w:rsidRPr="003E7D94">
        <w:rPr>
          <w:rFonts w:ascii="黑体" w:eastAsia="黑体" w:hAnsi="黑体" w:hint="eastAsia"/>
          <w:b/>
        </w:rPr>
        <w:t>时事热点追踪</w:t>
      </w:r>
    </w:p>
    <w:p w:rsidR="003E7D94" w:rsidRDefault="003E7D94" w:rsidP="003E7D94">
      <w:pPr>
        <w:rPr>
          <w:bCs/>
        </w:rPr>
      </w:pPr>
      <w:r w:rsidRPr="003E7D94">
        <w:rPr>
          <w:rFonts w:asciiTheme="minorEastAsia" w:hAnsiTheme="minorEastAsia" w:hint="eastAsia"/>
          <w:bCs/>
        </w:rPr>
        <w:t>●</w:t>
      </w:r>
      <w:r w:rsidRPr="003E7D94">
        <w:rPr>
          <w:rFonts w:hint="eastAsia"/>
          <w:bCs/>
        </w:rPr>
        <w:t>根据联合国教科文组织</w:t>
      </w:r>
      <w:r>
        <w:rPr>
          <w:rFonts w:hint="eastAsia"/>
          <w:bCs/>
        </w:rPr>
        <w:t>2015</w:t>
      </w:r>
      <w:r>
        <w:rPr>
          <w:rFonts w:hint="eastAsia"/>
          <w:bCs/>
        </w:rPr>
        <w:t>年</w:t>
      </w:r>
      <w:r w:rsidRPr="003E7D94">
        <w:rPr>
          <w:bCs/>
        </w:rPr>
        <w:t>10</w:t>
      </w:r>
      <w:r w:rsidRPr="003E7D94">
        <w:rPr>
          <w:rFonts w:hint="eastAsia"/>
          <w:bCs/>
        </w:rPr>
        <w:t>月</w:t>
      </w:r>
      <w:r w:rsidRPr="003E7D94">
        <w:rPr>
          <w:bCs/>
        </w:rPr>
        <w:t>9</w:t>
      </w:r>
      <w:r w:rsidRPr="003E7D94">
        <w:rPr>
          <w:rFonts w:hint="eastAsia"/>
          <w:bCs/>
        </w:rPr>
        <w:t>日发布的消息</w:t>
      </w:r>
      <w:r w:rsidRPr="003E7D94">
        <w:rPr>
          <w:bCs/>
        </w:rPr>
        <w:t>,</w:t>
      </w:r>
      <w:r w:rsidRPr="003E7D94">
        <w:rPr>
          <w:rFonts w:hint="eastAsia"/>
          <w:bCs/>
        </w:rPr>
        <w:t>南京大屠杀档案正式列入世界记忆名录</w:t>
      </w:r>
      <w:r w:rsidRPr="003E7D94">
        <w:rPr>
          <w:bCs/>
        </w:rPr>
        <w:t xml:space="preserve"> </w:t>
      </w:r>
      <w:r w:rsidR="005A5303">
        <w:rPr>
          <w:rFonts w:hint="eastAsia"/>
          <w:bCs/>
        </w:rPr>
        <w:t>；</w:t>
      </w:r>
    </w:p>
    <w:p w:rsidR="005A5303" w:rsidRDefault="005A5303" w:rsidP="003E7D94">
      <w:pPr>
        <w:rPr>
          <w:bCs/>
        </w:rPr>
      </w:pPr>
      <w:r w:rsidRPr="003E7D94">
        <w:rPr>
          <w:rFonts w:asciiTheme="minorEastAsia" w:hAnsiTheme="minorEastAsia" w:hint="eastAsia"/>
          <w:bCs/>
        </w:rPr>
        <w:t>●</w:t>
      </w:r>
      <w:r>
        <w:rPr>
          <w:rFonts w:asciiTheme="minorEastAsia" w:hAnsiTheme="minorEastAsia" w:hint="eastAsia"/>
          <w:bCs/>
        </w:rPr>
        <w:t>2015年</w:t>
      </w:r>
      <w:r>
        <w:rPr>
          <w:rFonts w:ascii="ˎ̥" w:hAnsi="ˎ̥"/>
          <w:color w:val="000000"/>
          <w:szCs w:val="21"/>
        </w:rPr>
        <w:t>12</w:t>
      </w:r>
      <w:r>
        <w:rPr>
          <w:rFonts w:ascii="ˎ̥" w:hAnsi="ˎ̥"/>
          <w:color w:val="000000"/>
          <w:szCs w:val="21"/>
        </w:rPr>
        <w:t>月</w:t>
      </w:r>
      <w:r>
        <w:rPr>
          <w:rFonts w:ascii="ˎ̥" w:hAnsi="ˎ̥"/>
          <w:color w:val="000000"/>
          <w:szCs w:val="21"/>
        </w:rPr>
        <w:t>13</w:t>
      </w:r>
      <w:r>
        <w:rPr>
          <w:rFonts w:ascii="ˎ̥" w:hAnsi="ˎ̥"/>
          <w:color w:val="000000"/>
          <w:szCs w:val="21"/>
        </w:rPr>
        <w:t>日当天上午</w:t>
      </w:r>
      <w:r>
        <w:rPr>
          <w:rFonts w:ascii="ˎ̥" w:hAnsi="ˎ̥"/>
          <w:color w:val="000000"/>
          <w:szCs w:val="21"/>
        </w:rPr>
        <w:t>10</w:t>
      </w:r>
      <w:r>
        <w:rPr>
          <w:rFonts w:ascii="ˎ̥" w:hAnsi="ˎ̥"/>
          <w:color w:val="000000"/>
          <w:szCs w:val="21"/>
        </w:rPr>
        <w:t>点，中共中央、国务院将在侵华日军南京大屠杀遇难同胞纪念馆举行南京大屠杀死难者国家公祭仪式。在南京市的</w:t>
      </w:r>
      <w:r>
        <w:rPr>
          <w:rFonts w:ascii="ˎ̥" w:hAnsi="ˎ̥"/>
          <w:color w:val="000000"/>
          <w:szCs w:val="21"/>
        </w:rPr>
        <w:t>17</w:t>
      </w:r>
      <w:r>
        <w:rPr>
          <w:rFonts w:ascii="ˎ̥" w:hAnsi="ˎ̥"/>
          <w:color w:val="000000"/>
          <w:szCs w:val="21"/>
        </w:rPr>
        <w:t>处南京大屠杀遇难同胞丛葬地、</w:t>
      </w:r>
      <w:r>
        <w:rPr>
          <w:rFonts w:ascii="ˎ̥" w:hAnsi="ˎ̥"/>
          <w:color w:val="000000"/>
          <w:szCs w:val="21"/>
        </w:rPr>
        <w:t>12</w:t>
      </w:r>
      <w:r>
        <w:rPr>
          <w:rFonts w:ascii="ˎ̥" w:hAnsi="ˎ̥"/>
          <w:color w:val="000000"/>
          <w:szCs w:val="21"/>
        </w:rPr>
        <w:t>个社区和部分爱国主义教育基地，与国家公祭仪式同步举行悼念南京大屠杀死难者活动。中日韩僧侣、两岸三地佛教界和南京市宗教界人士及信众代表参加。</w:t>
      </w:r>
    </w:p>
    <w:p w:rsidR="005A5303" w:rsidRPr="005A5303" w:rsidRDefault="005A5303" w:rsidP="003E7D94"/>
    <w:p w:rsidR="003E7D94" w:rsidRPr="003E7D94" w:rsidRDefault="005A5303" w:rsidP="003E7D94">
      <w:r w:rsidRPr="00A30417">
        <w:rPr>
          <w:b/>
          <w:noProof/>
        </w:rPr>
        <w:drawing>
          <wp:inline distT="0" distB="0" distL="0" distR="0">
            <wp:extent cx="1962150" cy="1724025"/>
            <wp:effectExtent l="19050" t="0" r="0" b="0"/>
            <wp:docPr id="6" name="图片 1"/>
            <wp:cNvGraphicFramePr/>
            <a:graphic xmlns:a="http://schemas.openxmlformats.org/drawingml/2006/main">
              <a:graphicData uri="http://schemas.openxmlformats.org/drawingml/2006/picture">
                <pic:pic xmlns:pic="http://schemas.openxmlformats.org/drawingml/2006/picture">
                  <pic:nvPicPr>
                    <pic:cNvPr id="26626" name="Picture 2"/>
                    <pic:cNvPicPr>
                      <a:picLocks noChangeAspect="1" noChangeArrowheads="1"/>
                    </pic:cNvPicPr>
                  </pic:nvPicPr>
                  <pic:blipFill>
                    <a:blip r:embed="rId10" cstate="print"/>
                    <a:srcRect/>
                    <a:stretch>
                      <a:fillRect/>
                    </a:stretch>
                  </pic:blipFill>
                  <pic:spPr bwMode="auto">
                    <a:xfrm>
                      <a:off x="0" y="0"/>
                      <a:ext cx="1962150" cy="1724025"/>
                    </a:xfrm>
                    <a:prstGeom prst="rect">
                      <a:avLst/>
                    </a:prstGeom>
                    <a:noFill/>
                    <a:ln w="9525">
                      <a:noFill/>
                      <a:miter lim="800000"/>
                      <a:headEnd/>
                      <a:tailEnd/>
                    </a:ln>
                  </pic:spPr>
                </pic:pic>
              </a:graphicData>
            </a:graphic>
          </wp:inline>
        </w:drawing>
      </w:r>
      <w:r>
        <w:rPr>
          <w:rFonts w:hint="eastAsia"/>
        </w:rPr>
        <w:t xml:space="preserve">        </w:t>
      </w:r>
      <w:r>
        <w:rPr>
          <w:rFonts w:ascii="ˎ̥" w:hAnsi="ˎ̥" w:hint="eastAsia"/>
          <w:noProof/>
          <w:color w:val="000000"/>
          <w:szCs w:val="21"/>
        </w:rPr>
        <w:drawing>
          <wp:inline distT="0" distB="0" distL="0" distR="0">
            <wp:extent cx="1881939" cy="1730170"/>
            <wp:effectExtent l="19050" t="0" r="4011" b="0"/>
            <wp:docPr id="16" name="图片 16" descr="http://pic.jschina.com.cn/0/21/86/40/21864092_4144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pic.jschina.com.cn/0/21/86/40/21864092_414466.jpg"/>
                    <pic:cNvPicPr>
                      <a:picLocks noChangeAspect="1" noChangeArrowheads="1"/>
                    </pic:cNvPicPr>
                  </pic:nvPicPr>
                  <pic:blipFill>
                    <a:blip r:embed="rId11"/>
                    <a:srcRect/>
                    <a:stretch>
                      <a:fillRect/>
                    </a:stretch>
                  </pic:blipFill>
                  <pic:spPr bwMode="auto">
                    <a:xfrm>
                      <a:off x="0" y="0"/>
                      <a:ext cx="1886019" cy="1733921"/>
                    </a:xfrm>
                    <a:prstGeom prst="rect">
                      <a:avLst/>
                    </a:prstGeom>
                    <a:noFill/>
                    <a:ln w="9525">
                      <a:noFill/>
                      <a:miter lim="800000"/>
                      <a:headEnd/>
                      <a:tailEnd/>
                    </a:ln>
                  </pic:spPr>
                </pic:pic>
              </a:graphicData>
            </a:graphic>
          </wp:inline>
        </w:drawing>
      </w:r>
    </w:p>
    <w:p w:rsidR="00A30417" w:rsidRPr="00A30417" w:rsidRDefault="00A30417" w:rsidP="00D43D88">
      <w:pPr>
        <w:jc w:val="center"/>
        <w:rPr>
          <w:b/>
        </w:rPr>
      </w:pPr>
    </w:p>
    <w:p w:rsidR="005A5303" w:rsidRDefault="005A5303" w:rsidP="005A5303">
      <w:pPr>
        <w:ind w:firstLine="420"/>
        <w:rPr>
          <w:b/>
          <w:bCs/>
        </w:rPr>
      </w:pPr>
      <w:r w:rsidRPr="005A5303">
        <w:rPr>
          <w:b/>
          <w:bCs/>
          <w:noProof/>
        </w:rPr>
        <w:drawing>
          <wp:inline distT="0" distB="0" distL="0" distR="0">
            <wp:extent cx="593797" cy="619125"/>
            <wp:effectExtent l="19050" t="0" r="0" b="0"/>
            <wp:docPr id="7" name="图片 14" descr="D:\新桥初中校本课（学校级材料）\政治校本课电子稿\七年级文明礼仪养成教育\xiaotubiao\小螺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新桥初中校本课（学校级材料）\政治校本课电子稿\七年级文明礼仪养成教育\xiaotubiao\小螺纹.jpg"/>
                    <pic:cNvPicPr>
                      <a:picLocks noChangeAspect="1" noChangeArrowheads="1"/>
                    </pic:cNvPicPr>
                  </pic:nvPicPr>
                  <pic:blipFill>
                    <a:blip r:embed="rId9"/>
                    <a:srcRect/>
                    <a:stretch>
                      <a:fillRect/>
                    </a:stretch>
                  </pic:blipFill>
                  <pic:spPr bwMode="auto">
                    <a:xfrm>
                      <a:off x="0" y="0"/>
                      <a:ext cx="593797" cy="619125"/>
                    </a:xfrm>
                    <a:prstGeom prst="rect">
                      <a:avLst/>
                    </a:prstGeom>
                    <a:noFill/>
                    <a:ln w="9525">
                      <a:noFill/>
                      <a:miter lim="800000"/>
                      <a:headEnd/>
                      <a:tailEnd/>
                    </a:ln>
                  </pic:spPr>
                </pic:pic>
              </a:graphicData>
            </a:graphic>
          </wp:inline>
        </w:drawing>
      </w:r>
      <w:r>
        <w:rPr>
          <w:rFonts w:hint="eastAsia"/>
          <w:b/>
          <w:bCs/>
        </w:rPr>
        <w:t>了解世界反法西斯战争：</w:t>
      </w:r>
      <w:r>
        <w:rPr>
          <w:rFonts w:hint="eastAsia"/>
          <w:b/>
          <w:bCs/>
        </w:rPr>
        <w:t xml:space="preserve"> </w:t>
      </w:r>
    </w:p>
    <w:p w:rsidR="00A30417" w:rsidRPr="005A5303" w:rsidRDefault="005A5303" w:rsidP="005A5303">
      <w:pPr>
        <w:rPr>
          <w:bCs/>
        </w:rPr>
      </w:pPr>
      <w:r>
        <w:rPr>
          <w:rFonts w:hint="eastAsia"/>
          <w:bCs/>
        </w:rPr>
        <w:t>（一）</w:t>
      </w:r>
      <w:r w:rsidR="00A30417" w:rsidRPr="005A5303">
        <w:rPr>
          <w:rFonts w:hint="eastAsia"/>
          <w:bCs/>
        </w:rPr>
        <w:t>战争起因</w:t>
      </w:r>
    </w:p>
    <w:p w:rsidR="005A5303" w:rsidRDefault="00A30417" w:rsidP="00A30417">
      <w:pPr>
        <w:ind w:firstLine="420"/>
        <w:jc w:val="center"/>
        <w:rPr>
          <w:bCs/>
        </w:rPr>
      </w:pPr>
      <w:r w:rsidRPr="005A5303">
        <w:rPr>
          <w:bCs/>
        </w:rPr>
        <w:t>1929</w:t>
      </w:r>
      <w:r w:rsidRPr="005A5303">
        <w:rPr>
          <w:rFonts w:hint="eastAsia"/>
          <w:bCs/>
        </w:rPr>
        <w:t>年</w:t>
      </w:r>
      <w:r w:rsidRPr="005A5303">
        <w:rPr>
          <w:bCs/>
        </w:rPr>
        <w:t>10</w:t>
      </w:r>
      <w:r w:rsidRPr="005A5303">
        <w:rPr>
          <w:rFonts w:hint="eastAsia"/>
          <w:bCs/>
        </w:rPr>
        <w:t>月，美国华尔街纽约证券交易所的股市崩盘，经济危机席卷了整个资本主义</w:t>
      </w:r>
    </w:p>
    <w:p w:rsidR="005A5303" w:rsidRDefault="00A30417" w:rsidP="005A5303">
      <w:pPr>
        <w:rPr>
          <w:bCs/>
        </w:rPr>
      </w:pPr>
      <w:r w:rsidRPr="005A5303">
        <w:rPr>
          <w:rFonts w:hint="eastAsia"/>
          <w:bCs/>
        </w:rPr>
        <w:t>世界。</w:t>
      </w:r>
      <w:r w:rsidRPr="005A5303">
        <w:rPr>
          <w:rFonts w:hint="eastAsia"/>
          <w:bCs/>
        </w:rPr>
        <w:t xml:space="preserve"> </w:t>
      </w:r>
      <w:r w:rsidRPr="005A5303">
        <w:rPr>
          <w:bCs/>
        </w:rPr>
        <w:t>1929</w:t>
      </w:r>
      <w:r w:rsidRPr="005A5303">
        <w:rPr>
          <w:rFonts w:hint="eastAsia"/>
          <w:bCs/>
        </w:rPr>
        <w:t>年</w:t>
      </w:r>
      <w:r w:rsidRPr="005A5303">
        <w:rPr>
          <w:bCs/>
        </w:rPr>
        <w:t>10</w:t>
      </w:r>
      <w:r w:rsidRPr="005A5303">
        <w:rPr>
          <w:rFonts w:hint="eastAsia"/>
          <w:bCs/>
        </w:rPr>
        <w:t>月</w:t>
      </w:r>
      <w:r w:rsidRPr="005A5303">
        <w:rPr>
          <w:bCs/>
        </w:rPr>
        <w:t>24</w:t>
      </w:r>
      <w:r w:rsidRPr="005A5303">
        <w:rPr>
          <w:rFonts w:hint="eastAsia"/>
          <w:bCs/>
        </w:rPr>
        <w:t>日，美国纽约华尔街证券交易所出现抛售股票的狂潮，收盘时转手的股票达到</w:t>
      </w:r>
      <w:r w:rsidRPr="005A5303">
        <w:rPr>
          <w:bCs/>
        </w:rPr>
        <w:t>1300</w:t>
      </w:r>
      <w:r w:rsidRPr="005A5303">
        <w:rPr>
          <w:rFonts w:hint="eastAsia"/>
          <w:bCs/>
        </w:rPr>
        <w:t>万股，创历史最高纪录。随之而来的是股票市场的崩溃和银行的挤兑风潮，使美国经济陷入绝境，资本主义发展史上最严重的一次全球性经济危机就这样爆发了。</w:t>
      </w:r>
    </w:p>
    <w:p w:rsidR="00A30417" w:rsidRPr="005A5303" w:rsidRDefault="00A30417" w:rsidP="005A5303">
      <w:pPr>
        <w:rPr>
          <w:bCs/>
        </w:rPr>
      </w:pPr>
      <w:r w:rsidRPr="005A5303">
        <w:rPr>
          <w:bCs/>
        </w:rPr>
        <w:t xml:space="preserve"> </w:t>
      </w:r>
      <w:r w:rsidR="005A5303">
        <w:rPr>
          <w:rFonts w:hint="eastAsia"/>
          <w:bCs/>
        </w:rPr>
        <w:t>（</w:t>
      </w:r>
      <w:r w:rsidR="005A5303">
        <w:rPr>
          <w:bCs/>
        </w:rPr>
        <w:t>二</w:t>
      </w:r>
      <w:r w:rsidR="005A5303">
        <w:rPr>
          <w:rFonts w:hint="eastAsia"/>
          <w:bCs/>
        </w:rPr>
        <w:t>）</w:t>
      </w:r>
      <w:r w:rsidRPr="005A5303">
        <w:rPr>
          <w:rFonts w:hint="eastAsia"/>
          <w:bCs/>
        </w:rPr>
        <w:t>法西斯独裁</w:t>
      </w:r>
    </w:p>
    <w:p w:rsidR="005A5303" w:rsidRDefault="00A30417" w:rsidP="00A30417">
      <w:pPr>
        <w:ind w:firstLine="420"/>
        <w:jc w:val="center"/>
        <w:rPr>
          <w:bCs/>
        </w:rPr>
      </w:pPr>
      <w:r w:rsidRPr="005A5303">
        <w:rPr>
          <w:bCs/>
        </w:rPr>
        <w:t xml:space="preserve"> 1922</w:t>
      </w:r>
      <w:r w:rsidRPr="005A5303">
        <w:rPr>
          <w:rFonts w:hint="eastAsia"/>
          <w:bCs/>
        </w:rPr>
        <w:t>年</w:t>
      </w:r>
      <w:r w:rsidRPr="005A5303">
        <w:rPr>
          <w:bCs/>
        </w:rPr>
        <w:t>10</w:t>
      </w:r>
      <w:r w:rsidRPr="005A5303">
        <w:rPr>
          <w:rFonts w:hint="eastAsia"/>
          <w:bCs/>
        </w:rPr>
        <w:t>月，意大利国王任命墨索里尼担任意大利总理，法西斯专政在意大利开始建立。西方国家大萧条所带来的动乱，使法西斯主义恶性发展。纳碎党迅速膨胀为德国第一</w:t>
      </w:r>
    </w:p>
    <w:p w:rsidR="00A30417" w:rsidRPr="005A5303" w:rsidRDefault="00A30417" w:rsidP="005A5303">
      <w:pPr>
        <w:rPr>
          <w:bCs/>
        </w:rPr>
      </w:pPr>
      <w:r w:rsidRPr="005A5303">
        <w:rPr>
          <w:rFonts w:hint="eastAsia"/>
          <w:bCs/>
        </w:rPr>
        <w:t>大党。</w:t>
      </w:r>
      <w:r w:rsidRPr="005A5303">
        <w:rPr>
          <w:bCs/>
        </w:rPr>
        <w:t>1933</w:t>
      </w:r>
      <w:r w:rsidRPr="005A5303">
        <w:rPr>
          <w:rFonts w:hint="eastAsia"/>
          <w:bCs/>
        </w:rPr>
        <w:t>年</w:t>
      </w:r>
      <w:r w:rsidRPr="005A5303">
        <w:rPr>
          <w:bCs/>
        </w:rPr>
        <w:t>1</w:t>
      </w:r>
      <w:r w:rsidRPr="005A5303">
        <w:rPr>
          <w:rFonts w:hint="eastAsia"/>
          <w:bCs/>
        </w:rPr>
        <w:t>月，阿道夫</w:t>
      </w:r>
      <w:r w:rsidRPr="005A5303">
        <w:rPr>
          <w:bCs/>
        </w:rPr>
        <w:t>·</w:t>
      </w:r>
      <w:r w:rsidRPr="005A5303">
        <w:rPr>
          <w:rFonts w:hint="eastAsia"/>
          <w:bCs/>
        </w:rPr>
        <w:t>希特勒在德国上台，</w:t>
      </w:r>
      <w:r w:rsidRPr="005A5303">
        <w:rPr>
          <w:bCs/>
        </w:rPr>
        <w:t>2</w:t>
      </w:r>
      <w:r w:rsidRPr="005A5303">
        <w:rPr>
          <w:rFonts w:hint="eastAsia"/>
          <w:bCs/>
        </w:rPr>
        <w:t>月制造国会纵火案，</w:t>
      </w:r>
      <w:r w:rsidRPr="005A5303">
        <w:rPr>
          <w:bCs/>
        </w:rPr>
        <w:t>3</w:t>
      </w:r>
      <w:r w:rsidRPr="005A5303">
        <w:rPr>
          <w:rFonts w:hint="eastAsia"/>
          <w:bCs/>
        </w:rPr>
        <w:t>月通过《授权法》，继之一系列法西斯法案出笼，至次年</w:t>
      </w:r>
      <w:r w:rsidRPr="005A5303">
        <w:rPr>
          <w:bCs/>
        </w:rPr>
        <w:t>8</w:t>
      </w:r>
      <w:r w:rsidRPr="005A5303">
        <w:rPr>
          <w:rFonts w:hint="eastAsia"/>
          <w:bCs/>
        </w:rPr>
        <w:t>月颁布《国家元首法》，对国家生活进行了全面改组，建立起集权统治的法西斯体制，并且加紧扩军备战。</w:t>
      </w:r>
    </w:p>
    <w:p w:rsidR="005A5303" w:rsidRDefault="005A5303" w:rsidP="00A30417">
      <w:pPr>
        <w:ind w:firstLine="420"/>
        <w:jc w:val="center"/>
        <w:rPr>
          <w:bCs/>
        </w:rPr>
      </w:pPr>
      <w:r>
        <w:rPr>
          <w:bCs/>
        </w:rPr>
        <w:t xml:space="preserve"> </w:t>
      </w:r>
      <w:r w:rsidR="00A30417" w:rsidRPr="005A5303">
        <w:rPr>
          <w:bCs/>
        </w:rPr>
        <w:t>从</w:t>
      </w:r>
      <w:r w:rsidR="00A30417" w:rsidRPr="005A5303">
        <w:rPr>
          <w:bCs/>
        </w:rPr>
        <w:t>1931</w:t>
      </w:r>
      <w:r w:rsidR="00A30417" w:rsidRPr="005A5303">
        <w:rPr>
          <w:rFonts w:hint="eastAsia"/>
          <w:bCs/>
        </w:rPr>
        <w:t>年九一八事变起，日本走上了战争和法西斯化的道路。在日本以军部为中心，从首先发动侵略战争着手，然后通过天皇制机构，自上而下的逐步法西斯化，以适应进一步</w:t>
      </w:r>
    </w:p>
    <w:p w:rsidR="00A30417" w:rsidRPr="005A5303" w:rsidRDefault="00A30417" w:rsidP="005A5303">
      <w:pPr>
        <w:rPr>
          <w:bCs/>
        </w:rPr>
      </w:pPr>
      <w:r w:rsidRPr="005A5303">
        <w:rPr>
          <w:rFonts w:hint="eastAsia"/>
          <w:bCs/>
        </w:rPr>
        <w:t>扩大侵略战争。</w:t>
      </w:r>
    </w:p>
    <w:p w:rsidR="005A5303" w:rsidRDefault="005A5303" w:rsidP="00A30417">
      <w:pPr>
        <w:ind w:firstLine="420"/>
        <w:jc w:val="center"/>
        <w:rPr>
          <w:bCs/>
        </w:rPr>
      </w:pPr>
      <w:r>
        <w:rPr>
          <w:bCs/>
        </w:rPr>
        <w:t xml:space="preserve"> </w:t>
      </w:r>
      <w:r w:rsidR="00A30417" w:rsidRPr="005A5303">
        <w:rPr>
          <w:bCs/>
        </w:rPr>
        <w:t>1936</w:t>
      </w:r>
      <w:r w:rsidR="00A30417" w:rsidRPr="005A5303">
        <w:rPr>
          <w:rFonts w:hint="eastAsia"/>
          <w:bCs/>
        </w:rPr>
        <w:t>年，日本法西斯青年军官发动的</w:t>
      </w:r>
      <w:r w:rsidR="00A30417" w:rsidRPr="005A5303">
        <w:rPr>
          <w:bCs/>
        </w:rPr>
        <w:t>“</w:t>
      </w:r>
      <w:r w:rsidR="00A30417" w:rsidRPr="005A5303">
        <w:rPr>
          <w:bCs/>
        </w:rPr>
        <w:t>二二六</w:t>
      </w:r>
      <w:r w:rsidR="00A30417" w:rsidRPr="005A5303">
        <w:rPr>
          <w:bCs/>
        </w:rPr>
        <w:t>”</w:t>
      </w:r>
      <w:r w:rsidR="00A30417" w:rsidRPr="005A5303">
        <w:rPr>
          <w:rFonts w:hint="eastAsia"/>
          <w:bCs/>
        </w:rPr>
        <w:t>兵变，使军部实力大大加强。不久，受军部控制的广田弘毅上台组阁，建立军事法西斯专政。之后，德国、意大利与日本签订反共</w:t>
      </w:r>
      <w:r w:rsidR="00A30417" w:rsidRPr="005A5303">
        <w:rPr>
          <w:rFonts w:hint="eastAsia"/>
          <w:bCs/>
        </w:rPr>
        <w:lastRenderedPageBreak/>
        <w:t>产主义协定，并且干预西班牙内战。到</w:t>
      </w:r>
      <w:r w:rsidR="00A30417" w:rsidRPr="005A5303">
        <w:rPr>
          <w:bCs/>
        </w:rPr>
        <w:t>1933</w:t>
      </w:r>
      <w:r w:rsidR="00A30417" w:rsidRPr="005A5303">
        <w:rPr>
          <w:rFonts w:hint="eastAsia"/>
          <w:bCs/>
        </w:rPr>
        <w:t>年</w:t>
      </w:r>
      <w:r w:rsidR="00A30417" w:rsidRPr="005A5303">
        <w:rPr>
          <w:bCs/>
        </w:rPr>
        <w:t>11</w:t>
      </w:r>
      <w:r w:rsidR="00A30417" w:rsidRPr="005A5303">
        <w:rPr>
          <w:rFonts w:hint="eastAsia"/>
          <w:bCs/>
        </w:rPr>
        <w:t>月，法西斯运动遍及</w:t>
      </w:r>
      <w:r w:rsidR="00A30417" w:rsidRPr="005A5303">
        <w:rPr>
          <w:bCs/>
        </w:rPr>
        <w:t>23</w:t>
      </w:r>
      <w:r w:rsidR="00A30417" w:rsidRPr="005A5303">
        <w:rPr>
          <w:rFonts w:hint="eastAsia"/>
          <w:bCs/>
        </w:rPr>
        <w:t>个国家，半年后</w:t>
      </w:r>
    </w:p>
    <w:p w:rsidR="00A30417" w:rsidRPr="005A5303" w:rsidRDefault="00A30417" w:rsidP="005A5303">
      <w:pPr>
        <w:rPr>
          <w:bCs/>
        </w:rPr>
      </w:pPr>
      <w:r w:rsidRPr="005A5303">
        <w:rPr>
          <w:rFonts w:hint="eastAsia"/>
          <w:bCs/>
        </w:rPr>
        <w:t>增至</w:t>
      </w:r>
      <w:r w:rsidRPr="005A5303">
        <w:rPr>
          <w:bCs/>
        </w:rPr>
        <w:t>30</w:t>
      </w:r>
      <w:r w:rsidRPr="005A5303">
        <w:rPr>
          <w:rFonts w:hint="eastAsia"/>
          <w:bCs/>
        </w:rPr>
        <w:t>个国家。</w:t>
      </w:r>
      <w:r w:rsidRPr="005A5303">
        <w:rPr>
          <w:rFonts w:hint="eastAsia"/>
          <w:bCs/>
        </w:rPr>
        <w:t> </w:t>
      </w:r>
    </w:p>
    <w:p w:rsidR="00A30417" w:rsidRPr="005A5303" w:rsidRDefault="005A5303" w:rsidP="005A5303">
      <w:pPr>
        <w:rPr>
          <w:bCs/>
        </w:rPr>
      </w:pPr>
      <w:r>
        <w:rPr>
          <w:rFonts w:hint="eastAsia"/>
          <w:bCs/>
        </w:rPr>
        <w:t>（三）</w:t>
      </w:r>
      <w:r w:rsidR="00A30417" w:rsidRPr="005A5303">
        <w:rPr>
          <w:rFonts w:hint="eastAsia"/>
          <w:bCs/>
        </w:rPr>
        <w:t>防御阶段</w:t>
      </w:r>
    </w:p>
    <w:p w:rsidR="00A30417" w:rsidRPr="005A5303" w:rsidRDefault="00A30417" w:rsidP="005A5303">
      <w:pPr>
        <w:ind w:firstLine="420"/>
        <w:rPr>
          <w:bCs/>
        </w:rPr>
      </w:pPr>
      <w:r w:rsidRPr="005A5303">
        <w:rPr>
          <w:bCs/>
        </w:rPr>
        <w:t>1939</w:t>
      </w:r>
      <w:r w:rsidRPr="005A5303">
        <w:rPr>
          <w:rFonts w:hint="eastAsia"/>
          <w:bCs/>
        </w:rPr>
        <w:t>年</w:t>
      </w:r>
      <w:r w:rsidRPr="005A5303">
        <w:rPr>
          <w:bCs/>
        </w:rPr>
        <w:t>9</w:t>
      </w:r>
      <w:r w:rsidRPr="005A5303">
        <w:rPr>
          <w:rFonts w:hint="eastAsia"/>
          <w:bCs/>
        </w:rPr>
        <w:t>月</w:t>
      </w:r>
      <w:r w:rsidRPr="005A5303">
        <w:rPr>
          <w:bCs/>
        </w:rPr>
        <w:t>1</w:t>
      </w:r>
      <w:r w:rsidRPr="005A5303">
        <w:rPr>
          <w:rFonts w:hint="eastAsia"/>
          <w:bCs/>
        </w:rPr>
        <w:t>日，德军集中强大的兵力，在大批飞机、坦克的配合下，对波兰发动了突然袭击。波兰军队奋力抵抗，但波兰军队陈旧的武器装备和落后的战术，根本无法抵挡德国法西斯的“闪电战”。波兰军队节节败退，波兰很快大片土地沦陷，英、法对德国宣战。第二次世界大战全面爆发。</w:t>
      </w:r>
      <w:r w:rsidRPr="005A5303">
        <w:rPr>
          <w:rFonts w:hint="eastAsia"/>
          <w:bCs/>
        </w:rPr>
        <w:t xml:space="preserve"> </w:t>
      </w:r>
      <w:r w:rsidR="006F72D6" w:rsidRPr="006F72D6">
        <w:rPr>
          <w:b/>
          <w:bCs/>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130.4pt;margin-top:51.9pt;width:192pt;height:2in;z-index:251660288;mso-position-horizontal-relative:text;mso-position-vertical-relative:text">
            <v:imagedata r:id="rId12" o:title=""/>
            <w10:wrap type="square"/>
          </v:shape>
          <o:OLEObject Type="Embed" ProgID="PowerPoint.Slide.12" ShapeID="_x0000_s2050" DrawAspect="Content" ObjectID="_1511724877" r:id="rId13"/>
        </w:pict>
      </w:r>
    </w:p>
    <w:p w:rsidR="00A30417" w:rsidRPr="005A5303" w:rsidRDefault="00A30417" w:rsidP="00A30417">
      <w:pPr>
        <w:ind w:firstLine="420"/>
        <w:jc w:val="center"/>
        <w:rPr>
          <w:bCs/>
        </w:rPr>
      </w:pPr>
      <w:r w:rsidRPr="005A5303">
        <w:rPr>
          <w:rFonts w:hint="eastAsia"/>
          <w:bCs/>
        </w:rPr>
        <w:t>英、法对德国宣战后，没有对德国法西斯发动大规模的进攻，致使波兰军队孤军奋战。</w:t>
      </w:r>
    </w:p>
    <w:p w:rsidR="005A5303" w:rsidRDefault="00A30417" w:rsidP="005A5303">
      <w:pPr>
        <w:ind w:firstLine="420"/>
        <w:jc w:val="center"/>
        <w:rPr>
          <w:bCs/>
        </w:rPr>
      </w:pPr>
      <w:r w:rsidRPr="005A5303">
        <w:rPr>
          <w:bCs/>
        </w:rPr>
        <w:t>1939</w:t>
      </w:r>
      <w:r w:rsidRPr="005A5303">
        <w:rPr>
          <w:rFonts w:hint="eastAsia"/>
          <w:bCs/>
        </w:rPr>
        <w:t>年</w:t>
      </w:r>
      <w:r w:rsidRPr="005A5303">
        <w:rPr>
          <w:bCs/>
        </w:rPr>
        <w:t>9</w:t>
      </w:r>
      <w:r w:rsidRPr="005A5303">
        <w:rPr>
          <w:rFonts w:hint="eastAsia"/>
          <w:bCs/>
        </w:rPr>
        <w:t>月，波兰覆亡。苏联趁德军侵入波兰之际，开始向西扩展疆域，建立了所谓</w:t>
      </w:r>
    </w:p>
    <w:p w:rsidR="00A30417" w:rsidRPr="005A5303" w:rsidRDefault="00A30417" w:rsidP="00D10751">
      <w:pPr>
        <w:rPr>
          <w:bCs/>
        </w:rPr>
      </w:pPr>
      <w:r w:rsidRPr="005A5303">
        <w:rPr>
          <w:rFonts w:hint="eastAsia"/>
          <w:bCs/>
        </w:rPr>
        <w:t>的“东方战线”。</w:t>
      </w:r>
      <w:r w:rsidRPr="005A5303">
        <w:rPr>
          <w:bCs/>
        </w:rPr>
        <w:t>1940</w:t>
      </w:r>
      <w:r w:rsidRPr="005A5303">
        <w:rPr>
          <w:rFonts w:hint="eastAsia"/>
          <w:bCs/>
        </w:rPr>
        <w:t>年，德国发动“闪电”攻势。（称“</w:t>
      </w:r>
      <w:r w:rsidRPr="00D10751">
        <w:rPr>
          <w:rFonts w:hint="eastAsia"/>
          <w:bCs/>
        </w:rPr>
        <w:t>白色闪电</w:t>
      </w:r>
      <w:r w:rsidRPr="005A5303">
        <w:rPr>
          <w:bCs/>
        </w:rPr>
        <w:t>”</w:t>
      </w:r>
      <w:r w:rsidRPr="005A5303">
        <w:rPr>
          <w:bCs/>
        </w:rPr>
        <w:t>。）</w:t>
      </w:r>
    </w:p>
    <w:p w:rsidR="00A30417" w:rsidRPr="005A5303" w:rsidRDefault="00D10751" w:rsidP="00D10751">
      <w:r>
        <w:rPr>
          <w:rFonts w:hint="eastAsia"/>
          <w:bCs/>
        </w:rPr>
        <w:t>（四）</w:t>
      </w:r>
      <w:r w:rsidR="00A30417" w:rsidRPr="005A5303">
        <w:rPr>
          <w:rFonts w:hint="eastAsia"/>
          <w:bCs/>
        </w:rPr>
        <w:t>战争影响</w:t>
      </w:r>
    </w:p>
    <w:p w:rsidR="00A30417" w:rsidRPr="005A5303" w:rsidRDefault="00A30417" w:rsidP="00D10751">
      <w:pPr>
        <w:ind w:firstLine="420"/>
        <w:rPr>
          <w:bCs/>
        </w:rPr>
      </w:pPr>
      <w:r w:rsidRPr="005A5303">
        <w:rPr>
          <w:rFonts w:hint="eastAsia"/>
          <w:bCs/>
        </w:rPr>
        <w:t>成立联合国</w:t>
      </w:r>
    </w:p>
    <w:p w:rsidR="00D10751" w:rsidRDefault="00A30417" w:rsidP="00A30417">
      <w:pPr>
        <w:ind w:firstLine="420"/>
        <w:jc w:val="center"/>
      </w:pPr>
      <w:r w:rsidRPr="005A5303">
        <w:t>由于第二次世界大战的惨烈，根据雅尔塔会议协定，为了维护国际和平与安全，中、英、美、苏、法为首的同盟国在</w:t>
      </w:r>
      <w:r w:rsidRPr="005A5303">
        <w:t>1945</w:t>
      </w:r>
      <w:r w:rsidRPr="005A5303">
        <w:rPr>
          <w:rFonts w:hint="eastAsia"/>
        </w:rPr>
        <w:t>年</w:t>
      </w:r>
      <w:r w:rsidRPr="005A5303">
        <w:t>10</w:t>
      </w:r>
      <w:r w:rsidRPr="005A5303">
        <w:rPr>
          <w:rFonts w:hint="eastAsia"/>
        </w:rPr>
        <w:t>月</w:t>
      </w:r>
      <w:r w:rsidRPr="005A5303">
        <w:t>24</w:t>
      </w:r>
      <w:r w:rsidRPr="005A5303">
        <w:rPr>
          <w:rFonts w:hint="eastAsia"/>
        </w:rPr>
        <w:t>日发起成立了联合国，中、美、苏、英、法则成为了安理会常任理事国。</w:t>
      </w:r>
      <w:r w:rsidRPr="005A5303">
        <w:t>1948</w:t>
      </w:r>
      <w:r w:rsidRPr="005A5303">
        <w:rPr>
          <w:rFonts w:hint="eastAsia"/>
        </w:rPr>
        <w:t>年以来，安理会共授权进行了</w:t>
      </w:r>
      <w:r w:rsidRPr="005A5303">
        <w:t>60</w:t>
      </w:r>
      <w:r w:rsidRPr="005A5303">
        <w:rPr>
          <w:rFonts w:hint="eastAsia"/>
        </w:rPr>
        <w:t>余项维和行动。另外，联</w:t>
      </w:r>
    </w:p>
    <w:p w:rsidR="00A30417" w:rsidRPr="005A5303" w:rsidRDefault="00A30417" w:rsidP="00D10751">
      <w:r w:rsidRPr="005A5303">
        <w:rPr>
          <w:rFonts w:hint="eastAsia"/>
        </w:rPr>
        <w:t>合国还先后组织制定了从不扩散核武器到和平利用外层空间等数百个国际条约。</w:t>
      </w:r>
    </w:p>
    <w:p w:rsidR="00A30417" w:rsidRPr="005A5303" w:rsidRDefault="00A30417" w:rsidP="00D10751">
      <w:pPr>
        <w:ind w:firstLine="420"/>
      </w:pPr>
      <w:r w:rsidRPr="005A5303">
        <w:rPr>
          <w:rFonts w:hint="eastAsia"/>
          <w:bCs/>
        </w:rPr>
        <w:t>民族独立</w:t>
      </w:r>
      <w:r w:rsidRPr="005A5303">
        <w:rPr>
          <w:bCs/>
        </w:rPr>
        <w:t xml:space="preserve"> </w:t>
      </w:r>
    </w:p>
    <w:p w:rsidR="00A30417" w:rsidRPr="005A5303" w:rsidRDefault="00A30417" w:rsidP="00D10751">
      <w:pPr>
        <w:ind w:firstLine="420"/>
      </w:pPr>
      <w:r w:rsidRPr="005A5303">
        <w:rPr>
          <w:rFonts w:hint="eastAsia"/>
        </w:rPr>
        <w:t>由于英法等老牌帝国主义在二战中受重创，亚非地区的殖民地人民发起了殖民地解放运动。印度的独立给了大英帝国致命一击，越南，埃及都取得了对帝国主义战争的胜利，中东，非洲先后独立数十个国家，最终导致由西方地理大发现后在全球形成的殖民地体系彻底瓦解。</w:t>
      </w:r>
    </w:p>
    <w:p w:rsidR="00D10751" w:rsidRDefault="00D10751" w:rsidP="00A30417">
      <w:pPr>
        <w:ind w:firstLine="420"/>
        <w:jc w:val="center"/>
        <w:rPr>
          <w:bCs/>
        </w:rPr>
      </w:pPr>
    </w:p>
    <w:p w:rsidR="00A30417" w:rsidRPr="005A5303" w:rsidRDefault="00D10751" w:rsidP="00D10751">
      <w:r w:rsidRPr="00D10751">
        <w:rPr>
          <w:bCs/>
          <w:noProof/>
        </w:rPr>
        <w:drawing>
          <wp:inline distT="0" distB="0" distL="0" distR="0">
            <wp:extent cx="628650" cy="628650"/>
            <wp:effectExtent l="19050" t="0" r="0" b="0"/>
            <wp:docPr id="12" name="图片 30" descr="D:\新桥初中校本课（学校级材料）\政治校本课电子稿\七年级文明礼仪养成教育\xiaotubiao\小气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新桥初中校本课（学校级材料）\政治校本课电子稿\七年级文明礼仪养成教育\xiaotubiao\小气球.jpg"/>
                    <pic:cNvPicPr>
                      <a:picLocks noChangeAspect="1" noChangeArrowheads="1"/>
                    </pic:cNvPicPr>
                  </pic:nvPicPr>
                  <pic:blipFill>
                    <a:blip r:embed="rId14"/>
                    <a:srcRect/>
                    <a:stretch>
                      <a:fillRect/>
                    </a:stretch>
                  </pic:blipFill>
                  <pic:spPr bwMode="auto">
                    <a:xfrm>
                      <a:off x="0" y="0"/>
                      <a:ext cx="628650" cy="628650"/>
                    </a:xfrm>
                    <a:prstGeom prst="rect">
                      <a:avLst/>
                    </a:prstGeom>
                    <a:noFill/>
                    <a:ln w="9525">
                      <a:noFill/>
                      <a:miter lim="800000"/>
                      <a:headEnd/>
                      <a:tailEnd/>
                    </a:ln>
                  </pic:spPr>
                </pic:pic>
              </a:graphicData>
            </a:graphic>
          </wp:inline>
        </w:drawing>
      </w:r>
      <w:r w:rsidR="00A30417" w:rsidRPr="00D10751">
        <w:rPr>
          <w:rFonts w:hint="eastAsia"/>
          <w:b/>
          <w:bCs/>
        </w:rPr>
        <w:t>70</w:t>
      </w:r>
      <w:r w:rsidR="00A30417" w:rsidRPr="00D10751">
        <w:rPr>
          <w:rFonts w:hint="eastAsia"/>
          <w:b/>
          <w:bCs/>
        </w:rPr>
        <w:t>年胜利来之不易</w:t>
      </w:r>
    </w:p>
    <w:p w:rsidR="00D10751" w:rsidRDefault="00A30417" w:rsidP="00D10751">
      <w:pPr>
        <w:ind w:firstLine="420"/>
        <w:rPr>
          <w:bCs/>
        </w:rPr>
      </w:pPr>
      <w:r w:rsidRPr="005A5303">
        <w:rPr>
          <w:rFonts w:hint="eastAsia"/>
          <w:bCs/>
        </w:rPr>
        <w:t>一、纪念抗战，我们要牢记历史，</w:t>
      </w:r>
      <w:r w:rsidR="00D10751" w:rsidRPr="005A5303">
        <w:rPr>
          <w:bCs/>
        </w:rPr>
        <w:t>警钟长鸣，居安思危。</w:t>
      </w:r>
    </w:p>
    <w:p w:rsidR="00D10751" w:rsidRDefault="00A30417" w:rsidP="00D10751">
      <w:pPr>
        <w:ind w:firstLine="420"/>
        <w:rPr>
          <w:bCs/>
        </w:rPr>
      </w:pPr>
      <w:r w:rsidRPr="005A5303">
        <w:rPr>
          <w:rFonts w:hint="eastAsia"/>
          <w:bCs/>
        </w:rPr>
        <w:t>二、纪念抗战，我们要感谢党，</w:t>
      </w:r>
      <w:r w:rsidR="00D10751" w:rsidRPr="005A5303">
        <w:rPr>
          <w:bCs/>
        </w:rPr>
        <w:t>拥护党，坚定不移跟着党</w:t>
      </w:r>
    </w:p>
    <w:p w:rsidR="00A30417" w:rsidRPr="005A5303" w:rsidRDefault="00A30417" w:rsidP="00D10751">
      <w:pPr>
        <w:ind w:firstLine="420"/>
      </w:pPr>
      <w:r w:rsidRPr="005A5303">
        <w:rPr>
          <w:rFonts w:hint="eastAsia"/>
          <w:bCs/>
        </w:rPr>
        <w:t>三</w:t>
      </w:r>
      <w:r w:rsidRPr="005A5303">
        <w:rPr>
          <w:rFonts w:hint="eastAsia"/>
          <w:bCs/>
        </w:rPr>
        <w:t xml:space="preserve"> </w:t>
      </w:r>
      <w:r w:rsidRPr="005A5303">
        <w:rPr>
          <w:rFonts w:hint="eastAsia"/>
          <w:bCs/>
        </w:rPr>
        <w:t>、纪念抗战，我们要弘扬抗战精神，</w:t>
      </w:r>
      <w:r w:rsidR="00D10751" w:rsidRPr="005A5303">
        <w:rPr>
          <w:bCs/>
        </w:rPr>
        <w:t>奋发有为，强势推进中国的和平崛起</w:t>
      </w:r>
    </w:p>
    <w:p w:rsidR="00A30417" w:rsidRPr="005A5303" w:rsidRDefault="00A30417" w:rsidP="00A30417">
      <w:pPr>
        <w:ind w:firstLine="420"/>
        <w:jc w:val="center"/>
      </w:pPr>
      <w:r w:rsidRPr="005A5303">
        <w:rPr>
          <w:bCs/>
        </w:rPr>
        <w:t xml:space="preserve">             </w:t>
      </w:r>
    </w:p>
    <w:p w:rsidR="00A30417" w:rsidRPr="005A5303" w:rsidRDefault="006F72D6" w:rsidP="00D10751">
      <w:r>
        <w:pict>
          <v:shapetype id="_x0000_t172" coordsize="21600,21600" o:spt="172" adj="12000" path="m0@0l21600,m,21600l21600@1e">
            <v:formulas>
              <v:f eqn="val #0"/>
              <v:f eqn="sum 21600 0 @0"/>
              <v:f eqn="prod #0 1 2"/>
              <v:f eqn="sum @2 10800 0"/>
              <v:f eqn="prod @1 1 2"/>
              <v:f eqn="sum @4 10800 0"/>
            </v:formulas>
            <v:path textpathok="t" o:connecttype="custom" o:connectlocs="10800,@2;0,@3;10800,@5;21600,@4" o:connectangles="270,180,90,0"/>
            <v:textpath on="t" fitshape="t"/>
            <v:handles>
              <v:h position="topLeft,#0" yrange="0,15429"/>
            </v:handles>
            <o:lock v:ext="edit" text="t" shapetype="t"/>
          </v:shapetype>
          <v:shape id="_x0000_i1027" type="#_x0000_t172" style="width:51.75pt;height:48pt" adj="6924" fillcolor="#60c" strokecolor="#c9f">
            <v:fill color2="#c0c" focus="100%" type="gradient"/>
            <v:shadow on="t" color="#99f" opacity="52429f" offset="3pt,3pt"/>
            <v:textpath style="font-family:&quot;宋体&quot;;v-text-kern:t" trim="t" fitpath="t" string="汇报小结"/>
          </v:shape>
        </w:pict>
      </w:r>
      <w:r w:rsidR="00A30417" w:rsidRPr="005A5303">
        <w:rPr>
          <w:rFonts w:hint="eastAsia"/>
          <w:bCs/>
        </w:rPr>
        <w:t>纪念，是为了认清历史、正视历史、记住历史，在人们庆贺胜利</w:t>
      </w:r>
      <w:r w:rsidR="00A30417" w:rsidRPr="005A5303">
        <w:rPr>
          <w:rFonts w:hint="eastAsia"/>
          <w:bCs/>
        </w:rPr>
        <w:t>70</w:t>
      </w:r>
      <w:r w:rsidR="00A30417" w:rsidRPr="005A5303">
        <w:rPr>
          <w:rFonts w:hint="eastAsia"/>
          <w:bCs/>
        </w:rPr>
        <w:t>周年之际，世界还不太平，我们一定要不断增强自己的民族防范意识。前事不忘，后事之师。我们的爱国主义教育务必常抓不懈，居安思危的警钟当在中国人民的心中长鸣！</w:t>
      </w:r>
    </w:p>
    <w:p w:rsidR="00D10751" w:rsidRDefault="00A30417" w:rsidP="00A30417">
      <w:pPr>
        <w:ind w:firstLine="420"/>
        <w:jc w:val="center"/>
        <w:rPr>
          <w:bCs/>
        </w:rPr>
      </w:pPr>
      <w:r w:rsidRPr="005A5303">
        <w:rPr>
          <w:rFonts w:hint="eastAsia"/>
          <w:bCs/>
        </w:rPr>
        <w:t xml:space="preserve"> </w:t>
      </w:r>
      <w:r w:rsidRPr="005A5303">
        <w:rPr>
          <w:rFonts w:hint="eastAsia"/>
          <w:bCs/>
        </w:rPr>
        <w:t>现在，加快经济社会发展，建设和谐社会的重任历史地落在了我们的肩上，使命光荣，任务艰巨。我们坚信，有党的坚强领导，有伟大民族精神的强力支撑，有全国各族人民的共</w:t>
      </w:r>
    </w:p>
    <w:p w:rsidR="00A30417" w:rsidRPr="00A30417" w:rsidRDefault="00A30417" w:rsidP="00D10751">
      <w:pPr>
        <w:rPr>
          <w:b/>
        </w:rPr>
      </w:pPr>
      <w:r w:rsidRPr="005A5303">
        <w:rPr>
          <w:rFonts w:hint="eastAsia"/>
          <w:bCs/>
        </w:rPr>
        <w:t>同努力，我们的祖国一定会更加繁荣富强，以崭新的姿态屹立于世</w:t>
      </w:r>
      <w:r w:rsidRPr="00D10751">
        <w:rPr>
          <w:rFonts w:hint="eastAsia"/>
          <w:bCs/>
        </w:rPr>
        <w:t>界民族之林！</w:t>
      </w:r>
    </w:p>
    <w:p w:rsidR="00A30417" w:rsidRPr="00A30417" w:rsidRDefault="00A30417" w:rsidP="00A30417">
      <w:pPr>
        <w:ind w:firstLine="420"/>
        <w:jc w:val="center"/>
        <w:rPr>
          <w:b/>
        </w:rPr>
      </w:pPr>
    </w:p>
    <w:p w:rsidR="00D43D88" w:rsidRDefault="00D43D88"/>
    <w:sectPr w:rsidR="00D43D88" w:rsidSect="00980125">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C5306" w:rsidRDefault="00EC5306" w:rsidP="00D43D88">
      <w:r>
        <w:separator/>
      </w:r>
    </w:p>
  </w:endnote>
  <w:endnote w:type="continuationSeparator" w:id="1">
    <w:p w:rsidR="00EC5306" w:rsidRDefault="00EC5306" w:rsidP="00D43D8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mn-cs">
    <w:panose1 w:val="00000000000000000000"/>
    <w:charset w:val="00"/>
    <w:family w:val="roman"/>
    <w:notTrueType/>
    <w:pitch w:val="default"/>
    <w:sig w:usb0="00000000" w:usb1="00000000" w:usb2="00000000" w:usb3="00000000" w:csb0="00000000" w:csb1="00000000"/>
  </w:font>
  <w:font w:name="黑体">
    <w:altName w:val="SimHei"/>
    <w:panose1 w:val="02010609060101010101"/>
    <w:charset w:val="86"/>
    <w:family w:val="modern"/>
    <w:pitch w:val="fixed"/>
    <w:sig w:usb0="800002BF" w:usb1="38CF7CFA" w:usb2="00000016" w:usb3="00000000" w:csb0="00040001" w:csb1="00000000"/>
  </w:font>
  <w:font w:name="ˎ̥">
    <w:altName w:val="Times New Roman"/>
    <w:panose1 w:val="00000000000000000000"/>
    <w:charset w:val="00"/>
    <w:family w:val="roman"/>
    <w:notTrueType/>
    <w:pitch w:val="default"/>
    <w:sig w:usb0="00000000" w:usb1="00000000" w:usb2="00000000" w:usb3="00000000" w:csb0="0000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C5306" w:rsidRDefault="00EC5306" w:rsidP="00D43D88">
      <w:r>
        <w:separator/>
      </w:r>
    </w:p>
  </w:footnote>
  <w:footnote w:type="continuationSeparator" w:id="1">
    <w:p w:rsidR="00EC5306" w:rsidRDefault="00EC5306" w:rsidP="00D43D8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32E747E"/>
    <w:multiLevelType w:val="hybridMultilevel"/>
    <w:tmpl w:val="B3C8AE9C"/>
    <w:lvl w:ilvl="0" w:tplc="2C4EF97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9218"/>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D43D88"/>
    <w:rsid w:val="0023704E"/>
    <w:rsid w:val="003B6C36"/>
    <w:rsid w:val="003E7D94"/>
    <w:rsid w:val="00426EB1"/>
    <w:rsid w:val="004A4C4F"/>
    <w:rsid w:val="005A386D"/>
    <w:rsid w:val="005A5303"/>
    <w:rsid w:val="006022D3"/>
    <w:rsid w:val="006C0776"/>
    <w:rsid w:val="006F72D6"/>
    <w:rsid w:val="00843E1E"/>
    <w:rsid w:val="00860B12"/>
    <w:rsid w:val="00980125"/>
    <w:rsid w:val="00A30417"/>
    <w:rsid w:val="00AE1103"/>
    <w:rsid w:val="00D10751"/>
    <w:rsid w:val="00D43D88"/>
    <w:rsid w:val="00EC5306"/>
    <w:rsid w:val="00FA368D"/>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0125"/>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unhideWhenUsed/>
    <w:rsid w:val="00D43D88"/>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semiHidden/>
    <w:rsid w:val="00D43D88"/>
    <w:rPr>
      <w:sz w:val="18"/>
      <w:szCs w:val="18"/>
    </w:rPr>
  </w:style>
  <w:style w:type="paragraph" w:styleId="a4">
    <w:name w:val="footer"/>
    <w:basedOn w:val="a"/>
    <w:link w:val="Char0"/>
    <w:uiPriority w:val="99"/>
    <w:semiHidden/>
    <w:unhideWhenUsed/>
    <w:rsid w:val="00D43D88"/>
    <w:pPr>
      <w:tabs>
        <w:tab w:val="center" w:pos="4153"/>
        <w:tab w:val="right" w:pos="8306"/>
      </w:tabs>
      <w:snapToGrid w:val="0"/>
      <w:jc w:val="left"/>
    </w:pPr>
    <w:rPr>
      <w:sz w:val="18"/>
      <w:szCs w:val="18"/>
    </w:rPr>
  </w:style>
  <w:style w:type="character" w:customStyle="1" w:styleId="Char0">
    <w:name w:val="页脚 Char"/>
    <w:basedOn w:val="a0"/>
    <w:link w:val="a4"/>
    <w:uiPriority w:val="99"/>
    <w:semiHidden/>
    <w:rsid w:val="00D43D88"/>
    <w:rPr>
      <w:sz w:val="18"/>
      <w:szCs w:val="18"/>
    </w:rPr>
  </w:style>
  <w:style w:type="paragraph" w:styleId="a5">
    <w:name w:val="Normal (Web)"/>
    <w:basedOn w:val="a"/>
    <w:uiPriority w:val="99"/>
    <w:semiHidden/>
    <w:unhideWhenUsed/>
    <w:rsid w:val="00A30417"/>
    <w:pPr>
      <w:widowControl/>
      <w:spacing w:before="100" w:beforeAutospacing="1" w:after="100" w:afterAutospacing="1"/>
      <w:jc w:val="left"/>
    </w:pPr>
    <w:rPr>
      <w:rFonts w:ascii="宋体" w:eastAsia="宋体" w:hAnsi="宋体" w:cs="宋体"/>
      <w:kern w:val="0"/>
      <w:sz w:val="24"/>
      <w:szCs w:val="24"/>
    </w:rPr>
  </w:style>
  <w:style w:type="paragraph" w:styleId="a6">
    <w:name w:val="Balloon Text"/>
    <w:basedOn w:val="a"/>
    <w:link w:val="Char1"/>
    <w:uiPriority w:val="99"/>
    <w:semiHidden/>
    <w:unhideWhenUsed/>
    <w:rsid w:val="00A30417"/>
    <w:rPr>
      <w:sz w:val="18"/>
      <w:szCs w:val="18"/>
    </w:rPr>
  </w:style>
  <w:style w:type="character" w:customStyle="1" w:styleId="Char1">
    <w:name w:val="批注框文本 Char"/>
    <w:basedOn w:val="a0"/>
    <w:link w:val="a6"/>
    <w:uiPriority w:val="99"/>
    <w:semiHidden/>
    <w:rsid w:val="00A30417"/>
    <w:rPr>
      <w:sz w:val="18"/>
      <w:szCs w:val="18"/>
    </w:rPr>
  </w:style>
  <w:style w:type="paragraph" w:styleId="a7">
    <w:name w:val="List Paragraph"/>
    <w:basedOn w:val="a"/>
    <w:uiPriority w:val="34"/>
    <w:qFormat/>
    <w:rsid w:val="00A30417"/>
    <w:pPr>
      <w:ind w:firstLineChars="200" w:firstLine="420"/>
    </w:pPr>
  </w:style>
</w:styles>
</file>

<file path=word/webSettings.xml><?xml version="1.0" encoding="utf-8"?>
<w:webSettings xmlns:r="http://schemas.openxmlformats.org/officeDocument/2006/relationships" xmlns:w="http://schemas.openxmlformats.org/wordprocessingml/2006/main">
  <w:divs>
    <w:div w:id="104035555">
      <w:bodyDiv w:val="1"/>
      <w:marLeft w:val="0"/>
      <w:marRight w:val="0"/>
      <w:marTop w:val="0"/>
      <w:marBottom w:val="0"/>
      <w:divBdr>
        <w:top w:val="none" w:sz="0" w:space="0" w:color="auto"/>
        <w:left w:val="none" w:sz="0" w:space="0" w:color="auto"/>
        <w:bottom w:val="none" w:sz="0" w:space="0" w:color="auto"/>
        <w:right w:val="none" w:sz="0" w:space="0" w:color="auto"/>
      </w:divBdr>
    </w:div>
    <w:div w:id="127211366">
      <w:bodyDiv w:val="1"/>
      <w:marLeft w:val="0"/>
      <w:marRight w:val="0"/>
      <w:marTop w:val="0"/>
      <w:marBottom w:val="0"/>
      <w:divBdr>
        <w:top w:val="none" w:sz="0" w:space="0" w:color="auto"/>
        <w:left w:val="none" w:sz="0" w:space="0" w:color="auto"/>
        <w:bottom w:val="none" w:sz="0" w:space="0" w:color="auto"/>
        <w:right w:val="none" w:sz="0" w:space="0" w:color="auto"/>
      </w:divBdr>
    </w:div>
    <w:div w:id="132060161">
      <w:bodyDiv w:val="1"/>
      <w:marLeft w:val="0"/>
      <w:marRight w:val="0"/>
      <w:marTop w:val="0"/>
      <w:marBottom w:val="0"/>
      <w:divBdr>
        <w:top w:val="none" w:sz="0" w:space="0" w:color="auto"/>
        <w:left w:val="none" w:sz="0" w:space="0" w:color="auto"/>
        <w:bottom w:val="none" w:sz="0" w:space="0" w:color="auto"/>
        <w:right w:val="none" w:sz="0" w:space="0" w:color="auto"/>
      </w:divBdr>
    </w:div>
    <w:div w:id="146359550">
      <w:bodyDiv w:val="1"/>
      <w:marLeft w:val="0"/>
      <w:marRight w:val="0"/>
      <w:marTop w:val="0"/>
      <w:marBottom w:val="0"/>
      <w:divBdr>
        <w:top w:val="none" w:sz="0" w:space="0" w:color="auto"/>
        <w:left w:val="none" w:sz="0" w:space="0" w:color="auto"/>
        <w:bottom w:val="none" w:sz="0" w:space="0" w:color="auto"/>
        <w:right w:val="none" w:sz="0" w:space="0" w:color="auto"/>
      </w:divBdr>
    </w:div>
    <w:div w:id="323049277">
      <w:bodyDiv w:val="1"/>
      <w:marLeft w:val="0"/>
      <w:marRight w:val="0"/>
      <w:marTop w:val="0"/>
      <w:marBottom w:val="0"/>
      <w:divBdr>
        <w:top w:val="none" w:sz="0" w:space="0" w:color="auto"/>
        <w:left w:val="none" w:sz="0" w:space="0" w:color="auto"/>
        <w:bottom w:val="none" w:sz="0" w:space="0" w:color="auto"/>
        <w:right w:val="none" w:sz="0" w:space="0" w:color="auto"/>
      </w:divBdr>
    </w:div>
    <w:div w:id="375348482">
      <w:bodyDiv w:val="1"/>
      <w:marLeft w:val="0"/>
      <w:marRight w:val="0"/>
      <w:marTop w:val="0"/>
      <w:marBottom w:val="0"/>
      <w:divBdr>
        <w:top w:val="none" w:sz="0" w:space="0" w:color="auto"/>
        <w:left w:val="none" w:sz="0" w:space="0" w:color="auto"/>
        <w:bottom w:val="none" w:sz="0" w:space="0" w:color="auto"/>
        <w:right w:val="none" w:sz="0" w:space="0" w:color="auto"/>
      </w:divBdr>
    </w:div>
    <w:div w:id="433091292">
      <w:bodyDiv w:val="1"/>
      <w:marLeft w:val="0"/>
      <w:marRight w:val="0"/>
      <w:marTop w:val="0"/>
      <w:marBottom w:val="0"/>
      <w:divBdr>
        <w:top w:val="none" w:sz="0" w:space="0" w:color="auto"/>
        <w:left w:val="none" w:sz="0" w:space="0" w:color="auto"/>
        <w:bottom w:val="none" w:sz="0" w:space="0" w:color="auto"/>
        <w:right w:val="none" w:sz="0" w:space="0" w:color="auto"/>
      </w:divBdr>
    </w:div>
    <w:div w:id="440338819">
      <w:bodyDiv w:val="1"/>
      <w:marLeft w:val="0"/>
      <w:marRight w:val="0"/>
      <w:marTop w:val="0"/>
      <w:marBottom w:val="0"/>
      <w:divBdr>
        <w:top w:val="none" w:sz="0" w:space="0" w:color="auto"/>
        <w:left w:val="none" w:sz="0" w:space="0" w:color="auto"/>
        <w:bottom w:val="none" w:sz="0" w:space="0" w:color="auto"/>
        <w:right w:val="none" w:sz="0" w:space="0" w:color="auto"/>
      </w:divBdr>
    </w:div>
    <w:div w:id="483010522">
      <w:bodyDiv w:val="1"/>
      <w:marLeft w:val="0"/>
      <w:marRight w:val="0"/>
      <w:marTop w:val="0"/>
      <w:marBottom w:val="0"/>
      <w:divBdr>
        <w:top w:val="none" w:sz="0" w:space="0" w:color="auto"/>
        <w:left w:val="none" w:sz="0" w:space="0" w:color="auto"/>
        <w:bottom w:val="none" w:sz="0" w:space="0" w:color="auto"/>
        <w:right w:val="none" w:sz="0" w:space="0" w:color="auto"/>
      </w:divBdr>
    </w:div>
    <w:div w:id="515197366">
      <w:bodyDiv w:val="1"/>
      <w:marLeft w:val="0"/>
      <w:marRight w:val="0"/>
      <w:marTop w:val="0"/>
      <w:marBottom w:val="0"/>
      <w:divBdr>
        <w:top w:val="none" w:sz="0" w:space="0" w:color="auto"/>
        <w:left w:val="none" w:sz="0" w:space="0" w:color="auto"/>
        <w:bottom w:val="none" w:sz="0" w:space="0" w:color="auto"/>
        <w:right w:val="none" w:sz="0" w:space="0" w:color="auto"/>
      </w:divBdr>
    </w:div>
    <w:div w:id="583027055">
      <w:bodyDiv w:val="1"/>
      <w:marLeft w:val="0"/>
      <w:marRight w:val="0"/>
      <w:marTop w:val="0"/>
      <w:marBottom w:val="0"/>
      <w:divBdr>
        <w:top w:val="none" w:sz="0" w:space="0" w:color="auto"/>
        <w:left w:val="none" w:sz="0" w:space="0" w:color="auto"/>
        <w:bottom w:val="none" w:sz="0" w:space="0" w:color="auto"/>
        <w:right w:val="none" w:sz="0" w:space="0" w:color="auto"/>
      </w:divBdr>
    </w:div>
    <w:div w:id="720717619">
      <w:bodyDiv w:val="1"/>
      <w:marLeft w:val="0"/>
      <w:marRight w:val="0"/>
      <w:marTop w:val="0"/>
      <w:marBottom w:val="0"/>
      <w:divBdr>
        <w:top w:val="none" w:sz="0" w:space="0" w:color="auto"/>
        <w:left w:val="none" w:sz="0" w:space="0" w:color="auto"/>
        <w:bottom w:val="none" w:sz="0" w:space="0" w:color="auto"/>
        <w:right w:val="none" w:sz="0" w:space="0" w:color="auto"/>
      </w:divBdr>
    </w:div>
    <w:div w:id="754058864">
      <w:bodyDiv w:val="1"/>
      <w:marLeft w:val="0"/>
      <w:marRight w:val="0"/>
      <w:marTop w:val="0"/>
      <w:marBottom w:val="0"/>
      <w:divBdr>
        <w:top w:val="none" w:sz="0" w:space="0" w:color="auto"/>
        <w:left w:val="none" w:sz="0" w:space="0" w:color="auto"/>
        <w:bottom w:val="none" w:sz="0" w:space="0" w:color="auto"/>
        <w:right w:val="none" w:sz="0" w:space="0" w:color="auto"/>
      </w:divBdr>
    </w:div>
    <w:div w:id="801508158">
      <w:bodyDiv w:val="1"/>
      <w:marLeft w:val="0"/>
      <w:marRight w:val="0"/>
      <w:marTop w:val="0"/>
      <w:marBottom w:val="0"/>
      <w:divBdr>
        <w:top w:val="none" w:sz="0" w:space="0" w:color="auto"/>
        <w:left w:val="none" w:sz="0" w:space="0" w:color="auto"/>
        <w:bottom w:val="none" w:sz="0" w:space="0" w:color="auto"/>
        <w:right w:val="none" w:sz="0" w:space="0" w:color="auto"/>
      </w:divBdr>
    </w:div>
    <w:div w:id="917712087">
      <w:bodyDiv w:val="1"/>
      <w:marLeft w:val="0"/>
      <w:marRight w:val="0"/>
      <w:marTop w:val="0"/>
      <w:marBottom w:val="0"/>
      <w:divBdr>
        <w:top w:val="none" w:sz="0" w:space="0" w:color="auto"/>
        <w:left w:val="none" w:sz="0" w:space="0" w:color="auto"/>
        <w:bottom w:val="none" w:sz="0" w:space="0" w:color="auto"/>
        <w:right w:val="none" w:sz="0" w:space="0" w:color="auto"/>
      </w:divBdr>
    </w:div>
    <w:div w:id="952203885">
      <w:bodyDiv w:val="1"/>
      <w:marLeft w:val="0"/>
      <w:marRight w:val="0"/>
      <w:marTop w:val="0"/>
      <w:marBottom w:val="0"/>
      <w:divBdr>
        <w:top w:val="none" w:sz="0" w:space="0" w:color="auto"/>
        <w:left w:val="none" w:sz="0" w:space="0" w:color="auto"/>
        <w:bottom w:val="none" w:sz="0" w:space="0" w:color="auto"/>
        <w:right w:val="none" w:sz="0" w:space="0" w:color="auto"/>
      </w:divBdr>
    </w:div>
    <w:div w:id="958101354">
      <w:bodyDiv w:val="1"/>
      <w:marLeft w:val="0"/>
      <w:marRight w:val="0"/>
      <w:marTop w:val="0"/>
      <w:marBottom w:val="0"/>
      <w:divBdr>
        <w:top w:val="none" w:sz="0" w:space="0" w:color="auto"/>
        <w:left w:val="none" w:sz="0" w:space="0" w:color="auto"/>
        <w:bottom w:val="none" w:sz="0" w:space="0" w:color="auto"/>
        <w:right w:val="none" w:sz="0" w:space="0" w:color="auto"/>
      </w:divBdr>
    </w:div>
    <w:div w:id="960113408">
      <w:bodyDiv w:val="1"/>
      <w:marLeft w:val="0"/>
      <w:marRight w:val="0"/>
      <w:marTop w:val="0"/>
      <w:marBottom w:val="0"/>
      <w:divBdr>
        <w:top w:val="none" w:sz="0" w:space="0" w:color="auto"/>
        <w:left w:val="none" w:sz="0" w:space="0" w:color="auto"/>
        <w:bottom w:val="none" w:sz="0" w:space="0" w:color="auto"/>
        <w:right w:val="none" w:sz="0" w:space="0" w:color="auto"/>
      </w:divBdr>
    </w:div>
    <w:div w:id="1018652304">
      <w:bodyDiv w:val="1"/>
      <w:marLeft w:val="0"/>
      <w:marRight w:val="0"/>
      <w:marTop w:val="0"/>
      <w:marBottom w:val="0"/>
      <w:divBdr>
        <w:top w:val="none" w:sz="0" w:space="0" w:color="auto"/>
        <w:left w:val="none" w:sz="0" w:space="0" w:color="auto"/>
        <w:bottom w:val="none" w:sz="0" w:space="0" w:color="auto"/>
        <w:right w:val="none" w:sz="0" w:space="0" w:color="auto"/>
      </w:divBdr>
    </w:div>
    <w:div w:id="1038091337">
      <w:bodyDiv w:val="1"/>
      <w:marLeft w:val="0"/>
      <w:marRight w:val="0"/>
      <w:marTop w:val="0"/>
      <w:marBottom w:val="0"/>
      <w:divBdr>
        <w:top w:val="none" w:sz="0" w:space="0" w:color="auto"/>
        <w:left w:val="none" w:sz="0" w:space="0" w:color="auto"/>
        <w:bottom w:val="none" w:sz="0" w:space="0" w:color="auto"/>
        <w:right w:val="none" w:sz="0" w:space="0" w:color="auto"/>
      </w:divBdr>
    </w:div>
    <w:div w:id="1185746220">
      <w:bodyDiv w:val="1"/>
      <w:marLeft w:val="0"/>
      <w:marRight w:val="0"/>
      <w:marTop w:val="0"/>
      <w:marBottom w:val="0"/>
      <w:divBdr>
        <w:top w:val="none" w:sz="0" w:space="0" w:color="auto"/>
        <w:left w:val="none" w:sz="0" w:space="0" w:color="auto"/>
        <w:bottom w:val="none" w:sz="0" w:space="0" w:color="auto"/>
        <w:right w:val="none" w:sz="0" w:space="0" w:color="auto"/>
      </w:divBdr>
    </w:div>
    <w:div w:id="1684431515">
      <w:bodyDiv w:val="1"/>
      <w:marLeft w:val="0"/>
      <w:marRight w:val="0"/>
      <w:marTop w:val="0"/>
      <w:marBottom w:val="0"/>
      <w:divBdr>
        <w:top w:val="none" w:sz="0" w:space="0" w:color="auto"/>
        <w:left w:val="none" w:sz="0" w:space="0" w:color="auto"/>
        <w:bottom w:val="none" w:sz="0" w:space="0" w:color="auto"/>
        <w:right w:val="none" w:sz="0" w:space="0" w:color="auto"/>
      </w:divBdr>
    </w:div>
    <w:div w:id="1751387843">
      <w:bodyDiv w:val="1"/>
      <w:marLeft w:val="0"/>
      <w:marRight w:val="0"/>
      <w:marTop w:val="0"/>
      <w:marBottom w:val="0"/>
      <w:divBdr>
        <w:top w:val="none" w:sz="0" w:space="0" w:color="auto"/>
        <w:left w:val="none" w:sz="0" w:space="0" w:color="auto"/>
        <w:bottom w:val="none" w:sz="0" w:space="0" w:color="auto"/>
        <w:right w:val="none" w:sz="0" w:space="0" w:color="auto"/>
      </w:divBdr>
    </w:div>
    <w:div w:id="1794668622">
      <w:bodyDiv w:val="1"/>
      <w:marLeft w:val="0"/>
      <w:marRight w:val="0"/>
      <w:marTop w:val="0"/>
      <w:marBottom w:val="0"/>
      <w:divBdr>
        <w:top w:val="none" w:sz="0" w:space="0" w:color="auto"/>
        <w:left w:val="none" w:sz="0" w:space="0" w:color="auto"/>
        <w:bottom w:val="none" w:sz="0" w:space="0" w:color="auto"/>
        <w:right w:val="none" w:sz="0" w:space="0" w:color="auto"/>
      </w:divBdr>
    </w:div>
    <w:div w:id="1803230116">
      <w:bodyDiv w:val="1"/>
      <w:marLeft w:val="0"/>
      <w:marRight w:val="0"/>
      <w:marTop w:val="0"/>
      <w:marBottom w:val="0"/>
      <w:divBdr>
        <w:top w:val="none" w:sz="0" w:space="0" w:color="auto"/>
        <w:left w:val="none" w:sz="0" w:space="0" w:color="auto"/>
        <w:bottom w:val="none" w:sz="0" w:space="0" w:color="auto"/>
        <w:right w:val="none" w:sz="0" w:space="0" w:color="auto"/>
      </w:divBdr>
    </w:div>
    <w:div w:id="2014601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package" Target="embeddings/Microsoft_Office_PowerPoint____1.sldx"/><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wm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55</TotalTime>
  <Pages>1</Pages>
  <Words>423</Words>
  <Characters>2413</Characters>
  <Application>Microsoft Office Word</Application>
  <DocSecurity>0</DocSecurity>
  <Lines>20</Lines>
  <Paragraphs>5</Paragraphs>
  <ScaleCrop>false</ScaleCrop>
  <Company/>
  <LinksUpToDate>false</LinksUpToDate>
  <CharactersWithSpaces>2831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yu</dc:creator>
  <cp:keywords/>
  <dc:description/>
  <cp:lastModifiedBy>zhouxf</cp:lastModifiedBy>
  <cp:revision>11</cp:revision>
  <dcterms:created xsi:type="dcterms:W3CDTF">2015-10-19T12:05:00Z</dcterms:created>
  <dcterms:modified xsi:type="dcterms:W3CDTF">2015-12-15T14:48:00Z</dcterms:modified>
</cp:coreProperties>
</file>